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mallCaps w:val="1"/>
          <w:sz w:val="22"/>
          <w:szCs w:val="22"/>
        </w:rPr>
      </w:pPr>
      <w:r w:rsidDel="00000000" w:rsidR="00000000" w:rsidRPr="00000000">
        <w:rPr>
          <w:b w:val="1"/>
          <w:bCs w:val="1"/>
          <w:sz w:val="22"/>
          <w:szCs w:val="22"/>
          <w:rtl w:val="0"/>
        </w:rPr>
        <w:t xml:space="preserve">FORMULARUL </w:t>
      </w:r>
      <w:r w:rsidDel="00000000" w:rsidR="00000000" w:rsidRPr="00000000">
        <w:rPr>
          <w:b w:val="1"/>
          <w:bCs w:val="1"/>
          <w:smallCaps w:val="1"/>
          <w:sz w:val="22"/>
          <w:szCs w:val="22"/>
          <w:rtl w:val="0"/>
        </w:rPr>
        <w:t xml:space="preserve">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ROSCI0265ZPB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Valea lui David</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49,91</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3,47%</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RO21</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Nord - Est</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Iași</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r w:rsidDel="00000000" w:rsidR="00000000" w:rsidRPr="00000000">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46,99</w:t>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spacing w:after="0" w:line="300" w:lineRule="auto"/>
        <w:rPr>
          <w:sz w:val="22"/>
          <w:szCs w:val="22"/>
        </w:rPr>
      </w:pP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Hotărârea Consiliului Județean Iași nr. 8/1994: Valea lui David;</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RONPA0553 Fânețele seculare Valea lui David;</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8">
      <w:pPr>
        <w:spacing w:after="0" w:before="160" w:line="300" w:lineRule="auto"/>
        <w:rPr>
          <w:sz w:val="22"/>
          <w:szCs w:val="22"/>
        </w:rPr>
      </w:pPr>
      <w:r w:rsidDel="00000000" w:rsidR="00000000" w:rsidRPr="00000000">
        <w:rPr>
          <w:rtl w:val="0"/>
        </w:rPr>
      </w:r>
    </w:p>
    <w:p w:rsidR="00000000" w:rsidDel="00000000" w:rsidP="00000000" w:rsidRDefault="00000000" w:rsidRPr="00000000" w14:paraId="00000069">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2534"/>
        <w:gridCol w:w="6430"/>
        <w:tblGridChange w:id="0">
          <w:tblGrid>
            <w:gridCol w:w="2534"/>
            <w:gridCol w:w="64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b w:val="1"/>
                <w:bCs w:val="1"/>
                <w:sz w:val="22"/>
                <w:szCs w:val="22"/>
              </w:rPr>
            </w:pPr>
            <w:r w:rsidDel="00000000" w:rsidR="00000000" w:rsidRPr="00000000">
              <w:rPr>
                <w:b w:val="1"/>
                <w:bCs w:val="1"/>
                <w:sz w:val="22"/>
                <w:szCs w:val="22"/>
                <w:rtl w:val="0"/>
              </w:rPr>
              <w:t xml:space="preserve">Habitate de pajiști xerofile seminaturale și facies cu tufărișuri:</w:t>
            </w:r>
          </w:p>
          <w:p w:rsidR="00000000" w:rsidDel="00000000" w:rsidP="00000000" w:rsidRDefault="00000000" w:rsidRPr="00000000" w14:paraId="0000006E">
            <w:pPr>
              <w:spacing w:after="0" w:line="300" w:lineRule="auto"/>
              <w:rPr>
                <w:sz w:val="22"/>
                <w:szCs w:val="22"/>
              </w:rPr>
            </w:pPr>
            <w:r w:rsidDel="00000000" w:rsidR="00000000" w:rsidRPr="00000000">
              <w:rPr>
                <w:sz w:val="22"/>
                <w:szCs w:val="22"/>
                <w:rtl w:val="0"/>
              </w:rPr>
              <w:t xml:space="preserve">62C0* Stepe ponto-sarmatice.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2021 Sicista subtilis</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1335 Spermophilus citellus</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1339 Cricetus cricetus</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1298 Vipera ursinii</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4020 Pilemia tigrina</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1050 Saga pedo</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1053 Zerynthia polyxena</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4091 Crambe tataria</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2191 Galium moldavicum</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4097 Iris aphylla subsp. hungarica</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6948 Pontechium maculatum subsp. maculatum</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2093 Pulsatilla grandis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Desemnarea ca ZPB se fundamentează pe criteriul stabilit de metodologie pentru rezervații naturale, precum și pe importanța habitatelor deschise pentru conservarea biodiversității.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300" w:lineRule="auto"/>
              <w:rPr>
                <w:sz w:val="22"/>
                <w:szCs w:val="22"/>
              </w:rPr>
            </w:pPr>
            <w:r w:rsidDel="00000000" w:rsidR="00000000" w:rsidRPr="00000000">
              <w:rPr>
                <w:sz w:val="22"/>
                <w:szCs w:val="22"/>
                <w:rtl w:val="0"/>
              </w:rPr>
              <w:t xml:space="preserve">A04 Pasunatul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240" w:lineRule="auto"/>
              <w:jc w:val="both"/>
              <w:rPr>
                <w:sz w:val="22"/>
                <w:szCs w:val="22"/>
              </w:rPr>
            </w:pPr>
            <w:r w:rsidDel="00000000" w:rsidR="00000000" w:rsidRPr="00000000">
              <w:rPr>
                <w:b w:val="1"/>
                <w:bCs w:val="1"/>
                <w:sz w:val="22"/>
                <w:szCs w:val="22"/>
                <w:rtl w:val="0"/>
              </w:rPr>
              <w:t xml:space="preserve">Obiective și măsuri pentru habitatele de pajiști seminaturale din ZPB – regim de management activ</w:t>
            </w:r>
            <w:r w:rsidDel="00000000" w:rsidR="00000000" w:rsidRPr="00000000">
              <w:rPr>
                <w:rtl w:val="0"/>
              </w:rPr>
            </w:r>
          </w:p>
          <w:p w:rsidR="00000000" w:rsidDel="00000000" w:rsidP="00000000" w:rsidRDefault="00000000" w:rsidRPr="00000000" w14:paraId="0000008A">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B">
            <w:pPr>
              <w:spacing w:after="0" w:line="24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8C">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D">
            <w:pPr>
              <w:spacing w:after="0" w:line="240" w:lineRule="auto"/>
              <w:jc w:val="both"/>
              <w:rPr>
                <w:sz w:val="22"/>
                <w:szCs w:val="22"/>
              </w:rPr>
            </w:pPr>
            <w:r w:rsidDel="00000000" w:rsidR="00000000" w:rsidRPr="00000000">
              <w:rPr>
                <w:b w:val="1"/>
                <w:bCs w:val="1"/>
                <w:sz w:val="22"/>
                <w:szCs w:val="22"/>
                <w:rtl w:val="0"/>
              </w:rPr>
              <w:t xml:space="preserve">O1. </w:t>
            </w:r>
            <w:r w:rsidDel="00000000" w:rsidR="00000000" w:rsidRPr="00000000">
              <w:rPr>
                <w:sz w:val="22"/>
                <w:szCs w:val="22"/>
                <w:rtl w:val="0"/>
              </w:rPr>
              <w:t xml:space="preserve">Menținerea suprafețelor de pajiști și prevenirea abandonului sau conversiei către alte categorii de folosință.</w:t>
            </w:r>
          </w:p>
          <w:p w:rsidR="00000000" w:rsidDel="00000000" w:rsidP="00000000" w:rsidRDefault="00000000" w:rsidRPr="00000000" w14:paraId="0000008E">
            <w:pPr>
              <w:spacing w:after="0" w:line="240" w:lineRule="auto"/>
              <w:jc w:val="both"/>
              <w:rPr>
                <w:sz w:val="22"/>
                <w:szCs w:val="22"/>
              </w:rPr>
            </w:pPr>
            <w:r w:rsidDel="00000000" w:rsidR="00000000" w:rsidRPr="00000000">
              <w:rPr>
                <w:b w:val="1"/>
                <w:bCs w:val="1"/>
                <w:sz w:val="22"/>
                <w:szCs w:val="22"/>
                <w:rtl w:val="0"/>
              </w:rPr>
              <w:t xml:space="preserve">O2. </w:t>
            </w:r>
            <w:r w:rsidDel="00000000" w:rsidR="00000000" w:rsidRPr="00000000">
              <w:rPr>
                <w:sz w:val="22"/>
                <w:szCs w:val="22"/>
                <w:rtl w:val="0"/>
              </w:rPr>
              <w:t xml:space="preserve">Menținerea unei structuri mozaicate favorabile biodiversității.</w:t>
            </w:r>
          </w:p>
          <w:p w:rsidR="00000000" w:rsidDel="00000000" w:rsidP="00000000" w:rsidRDefault="00000000" w:rsidRPr="00000000" w14:paraId="0000008F">
            <w:pPr>
              <w:spacing w:after="0" w:line="240" w:lineRule="auto"/>
              <w:jc w:val="both"/>
              <w:rPr>
                <w:sz w:val="22"/>
                <w:szCs w:val="22"/>
              </w:rPr>
            </w:pPr>
            <w:r w:rsidDel="00000000" w:rsidR="00000000" w:rsidRPr="00000000">
              <w:rPr>
                <w:b w:val="1"/>
                <w:bCs w:val="1"/>
                <w:sz w:val="22"/>
                <w:szCs w:val="22"/>
                <w:rtl w:val="0"/>
              </w:rPr>
              <w:t xml:space="preserve">O3. </w:t>
            </w:r>
            <w:r w:rsidDel="00000000" w:rsidR="00000000" w:rsidRPr="00000000">
              <w:rPr>
                <w:sz w:val="22"/>
                <w:szCs w:val="22"/>
                <w:rtl w:val="0"/>
              </w:rPr>
              <w:t xml:space="preserve">Evitarea degradării habitatelor prin suprapășunat, subpășunat, compactarea solului și eroziune.</w:t>
            </w:r>
          </w:p>
          <w:p w:rsidR="00000000" w:rsidDel="00000000" w:rsidP="00000000" w:rsidRDefault="00000000" w:rsidRPr="00000000" w14:paraId="00000090">
            <w:pPr>
              <w:spacing w:after="0" w:line="240" w:lineRule="auto"/>
              <w:jc w:val="both"/>
              <w:rPr>
                <w:sz w:val="22"/>
                <w:szCs w:val="22"/>
              </w:rPr>
            </w:pPr>
            <w:r w:rsidDel="00000000" w:rsidR="00000000" w:rsidRPr="00000000">
              <w:rPr>
                <w:b w:val="1"/>
                <w:bCs w:val="1"/>
                <w:sz w:val="22"/>
                <w:szCs w:val="22"/>
                <w:rtl w:val="0"/>
              </w:rPr>
              <w:t xml:space="preserve">O4. </w:t>
            </w:r>
            <w:r w:rsidDel="00000000" w:rsidR="00000000" w:rsidRPr="00000000">
              <w:rPr>
                <w:sz w:val="22"/>
                <w:szCs w:val="22"/>
                <w:rtl w:val="0"/>
              </w:rPr>
              <w:t xml:space="preserve">Limitarea utilizării substanțelor chimice și prevenirea eutrofizării habitatelor.</w:t>
            </w:r>
          </w:p>
          <w:p w:rsidR="00000000" w:rsidDel="00000000" w:rsidP="00000000" w:rsidRDefault="00000000" w:rsidRPr="00000000" w14:paraId="00000091">
            <w:pPr>
              <w:spacing w:after="0" w:line="240" w:lineRule="auto"/>
              <w:jc w:val="both"/>
              <w:rPr>
                <w:sz w:val="22"/>
                <w:szCs w:val="22"/>
              </w:rPr>
            </w:pPr>
            <w:r w:rsidDel="00000000" w:rsidR="00000000" w:rsidRPr="00000000">
              <w:rPr>
                <w:b w:val="1"/>
                <w:bCs w:val="1"/>
                <w:sz w:val="22"/>
                <w:szCs w:val="22"/>
                <w:rtl w:val="0"/>
              </w:rPr>
              <w:t xml:space="preserve">O5. </w:t>
            </w:r>
            <w:r w:rsidDel="00000000" w:rsidR="00000000" w:rsidRPr="00000000">
              <w:rPr>
                <w:sz w:val="22"/>
                <w:szCs w:val="22"/>
                <w:rtl w:val="0"/>
              </w:rPr>
              <w:t xml:space="preserve">Controlul speciilor invazive și limitarea instalării vegetației lemnoase.</w:t>
            </w:r>
          </w:p>
          <w:p w:rsidR="00000000" w:rsidDel="00000000" w:rsidP="00000000" w:rsidRDefault="00000000" w:rsidRPr="00000000" w14:paraId="00000092">
            <w:pPr>
              <w:spacing w:after="0" w:line="240" w:lineRule="auto"/>
              <w:jc w:val="both"/>
              <w:rPr>
                <w:sz w:val="22"/>
                <w:szCs w:val="22"/>
              </w:rPr>
            </w:pPr>
            <w:r w:rsidDel="00000000" w:rsidR="00000000" w:rsidRPr="00000000">
              <w:rPr>
                <w:b w:val="1"/>
                <w:bCs w:val="1"/>
                <w:sz w:val="22"/>
                <w:szCs w:val="22"/>
                <w:rtl w:val="0"/>
              </w:rPr>
              <w:t xml:space="preserve">O6. </w:t>
            </w:r>
            <w:r w:rsidDel="00000000" w:rsidR="00000000" w:rsidRPr="00000000">
              <w:rPr>
                <w:sz w:val="22"/>
                <w:szCs w:val="22"/>
                <w:rtl w:val="0"/>
              </w:rPr>
              <w:t xml:space="preserve">Monitorizarea utilizării habitatelor și adaptarea managementului în funcție de rezultate.</w:t>
            </w:r>
          </w:p>
          <w:p w:rsidR="00000000" w:rsidDel="00000000" w:rsidP="00000000" w:rsidRDefault="00000000" w:rsidRPr="00000000" w14:paraId="00000093">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4">
            <w:pPr>
              <w:spacing w:after="0" w:line="240" w:lineRule="auto"/>
              <w:jc w:val="both"/>
              <w:rPr>
                <w:sz w:val="22"/>
                <w:szCs w:val="22"/>
              </w:rPr>
            </w:pPr>
            <w:r w:rsidDel="00000000" w:rsidR="00000000" w:rsidRPr="00000000">
              <w:rPr>
                <w:b w:val="1"/>
                <w:bCs w:val="1"/>
                <w:sz w:val="22"/>
                <w:szCs w:val="22"/>
                <w:rtl w:val="0"/>
              </w:rPr>
              <w:t xml:space="preserve">1. </w:t>
            </w:r>
            <w:r w:rsidDel="00000000" w:rsidR="00000000" w:rsidRPr="00000000">
              <w:rPr>
                <w:sz w:val="22"/>
                <w:szCs w:val="22"/>
                <w:rtl w:val="0"/>
              </w:rPr>
              <w:t xml:space="preserve">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95">
            <w:pPr>
              <w:spacing w:after="0" w:line="240" w:lineRule="auto"/>
              <w:jc w:val="both"/>
              <w:rPr>
                <w:sz w:val="22"/>
                <w:szCs w:val="22"/>
              </w:rPr>
            </w:pPr>
            <w:r w:rsidDel="00000000" w:rsidR="00000000" w:rsidRPr="00000000">
              <w:rPr>
                <w:b w:val="1"/>
                <w:bCs w:val="1"/>
                <w:sz w:val="22"/>
                <w:szCs w:val="22"/>
                <w:rtl w:val="0"/>
              </w:rPr>
              <w:t xml:space="preserve">2. </w:t>
            </w:r>
            <w:r w:rsidDel="00000000" w:rsidR="00000000" w:rsidRPr="00000000">
              <w:rPr>
                <w:sz w:val="22"/>
                <w:szCs w:val="22"/>
                <w:rtl w:val="0"/>
              </w:rPr>
              <w:t xml:space="preserve">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96">
            <w:pPr>
              <w:spacing w:after="0" w:line="240" w:lineRule="auto"/>
              <w:jc w:val="both"/>
              <w:rPr>
                <w:sz w:val="22"/>
                <w:szCs w:val="22"/>
              </w:rPr>
            </w:pPr>
            <w:r w:rsidDel="00000000" w:rsidR="00000000" w:rsidRPr="00000000">
              <w:rPr>
                <w:b w:val="1"/>
                <w:bCs w:val="1"/>
                <w:sz w:val="22"/>
                <w:szCs w:val="22"/>
                <w:rtl w:val="0"/>
              </w:rPr>
              <w:t xml:space="preserve">3. </w:t>
            </w:r>
            <w:r w:rsidDel="00000000" w:rsidR="00000000" w:rsidRPr="00000000">
              <w:rPr>
                <w:sz w:val="22"/>
                <w:szCs w:val="22"/>
                <w:rtl w:val="0"/>
              </w:rPr>
              <w:t xml:space="preserve">Cosirea se realizează astfel încât să permită retragerea faunei, menținându-se anual suprafețe-refugiu necosite temporar.</w:t>
            </w:r>
          </w:p>
          <w:p w:rsidR="00000000" w:rsidDel="00000000" w:rsidP="00000000" w:rsidRDefault="00000000" w:rsidRPr="00000000" w14:paraId="00000097">
            <w:pPr>
              <w:spacing w:after="0" w:line="240" w:lineRule="auto"/>
              <w:jc w:val="both"/>
              <w:rPr>
                <w:sz w:val="22"/>
                <w:szCs w:val="22"/>
              </w:rPr>
            </w:pPr>
            <w:r w:rsidDel="00000000" w:rsidR="00000000" w:rsidRPr="00000000">
              <w:rPr>
                <w:b w:val="1"/>
                <w:bCs w:val="1"/>
                <w:sz w:val="22"/>
                <w:szCs w:val="22"/>
                <w:rtl w:val="0"/>
              </w:rPr>
              <w:t xml:space="preserve">4. </w:t>
            </w:r>
            <w:r w:rsidDel="00000000" w:rsidR="00000000" w:rsidRPr="00000000">
              <w:rPr>
                <w:sz w:val="22"/>
                <w:szCs w:val="22"/>
                <w:rtl w:val="0"/>
              </w:rPr>
              <w:t xml:space="preserve">În zonele sensibile lucrările de cosit se realizează cu metode prin care se evită compactarea solului și degradarea microreliefului.</w:t>
            </w:r>
          </w:p>
          <w:p w:rsidR="00000000" w:rsidDel="00000000" w:rsidP="00000000" w:rsidRDefault="00000000" w:rsidRPr="00000000" w14:paraId="00000098">
            <w:pPr>
              <w:spacing w:after="0" w:line="240" w:lineRule="auto"/>
              <w:jc w:val="both"/>
              <w:rPr>
                <w:sz w:val="22"/>
                <w:szCs w:val="22"/>
              </w:rPr>
            </w:pPr>
            <w:r w:rsidDel="00000000" w:rsidR="00000000" w:rsidRPr="00000000">
              <w:rPr>
                <w:b w:val="1"/>
                <w:bCs w:val="1"/>
                <w:sz w:val="22"/>
                <w:szCs w:val="22"/>
                <w:rtl w:val="0"/>
              </w:rPr>
              <w:t xml:space="preserve">5. </w:t>
            </w:r>
            <w:r w:rsidDel="00000000" w:rsidR="00000000" w:rsidRPr="00000000">
              <w:rPr>
                <w:sz w:val="22"/>
                <w:szCs w:val="22"/>
                <w:rtl w:val="0"/>
              </w:rPr>
              <w:t xml:space="preserve">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99">
            <w:pPr>
              <w:spacing w:after="0" w:line="240" w:lineRule="auto"/>
              <w:jc w:val="both"/>
              <w:rPr>
                <w:sz w:val="22"/>
                <w:szCs w:val="22"/>
              </w:rPr>
            </w:pPr>
            <w:r w:rsidDel="00000000" w:rsidR="00000000" w:rsidRPr="00000000">
              <w:rPr>
                <w:b w:val="1"/>
                <w:bCs w:val="1"/>
                <w:sz w:val="22"/>
                <w:szCs w:val="22"/>
                <w:rtl w:val="0"/>
              </w:rPr>
              <w:t xml:space="preserve">6. </w:t>
            </w:r>
            <w:r w:rsidDel="00000000" w:rsidR="00000000" w:rsidRPr="00000000">
              <w:rPr>
                <w:sz w:val="22"/>
                <w:szCs w:val="22"/>
                <w:rtl w:val="0"/>
              </w:rPr>
              <w:t xml:space="preserve">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9A">
            <w:pPr>
              <w:spacing w:after="0" w:line="240" w:lineRule="auto"/>
              <w:jc w:val="both"/>
              <w:rPr>
                <w:sz w:val="22"/>
                <w:szCs w:val="22"/>
              </w:rPr>
            </w:pPr>
            <w:r w:rsidDel="00000000" w:rsidR="00000000" w:rsidRPr="00000000">
              <w:rPr>
                <w:b w:val="1"/>
                <w:bCs w:val="1"/>
                <w:sz w:val="22"/>
                <w:szCs w:val="22"/>
                <w:rtl w:val="0"/>
              </w:rPr>
              <w:t xml:space="preserve">7. </w:t>
            </w:r>
            <w:r w:rsidDel="00000000" w:rsidR="00000000" w:rsidRPr="00000000">
              <w:rPr>
                <w:sz w:val="22"/>
                <w:szCs w:val="22"/>
                <w:rtl w:val="0"/>
              </w:rPr>
              <w:t xml:space="preserve">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9B">
            <w:pPr>
              <w:spacing w:after="0" w:line="240" w:lineRule="auto"/>
              <w:jc w:val="both"/>
              <w:rPr>
                <w:sz w:val="22"/>
                <w:szCs w:val="22"/>
              </w:rPr>
            </w:pPr>
            <w:r w:rsidDel="00000000" w:rsidR="00000000" w:rsidRPr="00000000">
              <w:rPr>
                <w:b w:val="1"/>
                <w:bCs w:val="1"/>
                <w:sz w:val="22"/>
                <w:szCs w:val="22"/>
                <w:rtl w:val="0"/>
              </w:rPr>
              <w:t xml:space="preserve">8. </w:t>
            </w:r>
            <w:r w:rsidDel="00000000" w:rsidR="00000000" w:rsidRPr="00000000">
              <w:rPr>
                <w:sz w:val="22"/>
                <w:szCs w:val="22"/>
                <w:rtl w:val="0"/>
              </w:rPr>
              <w:t xml:space="preserve">Se evită atât suprapășunatul, cât și subpășunatul, precum și concentrarea excesivă a animalelor în zone sensibile ale habitatului.</w:t>
            </w:r>
          </w:p>
          <w:p w:rsidR="00000000" w:rsidDel="00000000" w:rsidP="00000000" w:rsidRDefault="00000000" w:rsidRPr="00000000" w14:paraId="0000009C">
            <w:pPr>
              <w:spacing w:after="0" w:line="240" w:lineRule="auto"/>
              <w:jc w:val="both"/>
              <w:rPr>
                <w:sz w:val="22"/>
                <w:szCs w:val="22"/>
              </w:rPr>
            </w:pPr>
            <w:r w:rsidDel="00000000" w:rsidR="00000000" w:rsidRPr="00000000">
              <w:rPr>
                <w:b w:val="1"/>
                <w:bCs w:val="1"/>
                <w:sz w:val="22"/>
                <w:szCs w:val="22"/>
                <w:rtl w:val="0"/>
              </w:rPr>
              <w:t xml:space="preserve">9. </w:t>
            </w:r>
            <w:r w:rsidDel="00000000" w:rsidR="00000000" w:rsidRPr="00000000">
              <w:rPr>
                <w:sz w:val="22"/>
                <w:szCs w:val="22"/>
                <w:rtl w:val="0"/>
              </w:rPr>
              <w:t xml:space="preserve">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9D">
            <w:pPr>
              <w:spacing w:after="0" w:line="240" w:lineRule="auto"/>
              <w:jc w:val="both"/>
              <w:rPr>
                <w:sz w:val="22"/>
                <w:szCs w:val="22"/>
              </w:rPr>
            </w:pPr>
            <w:r w:rsidDel="00000000" w:rsidR="00000000" w:rsidRPr="00000000">
              <w:rPr>
                <w:b w:val="1"/>
                <w:bCs w:val="1"/>
                <w:sz w:val="22"/>
                <w:szCs w:val="22"/>
                <w:rtl w:val="0"/>
              </w:rPr>
              <w:t xml:space="preserve">10. </w:t>
            </w:r>
            <w:r w:rsidDel="00000000" w:rsidR="00000000" w:rsidRPr="00000000">
              <w:rPr>
                <w:sz w:val="22"/>
                <w:szCs w:val="22"/>
                <w:rtl w:val="0"/>
              </w:rPr>
              <w:t xml:space="preserve">Este recomandată fertilizarea organică tradițională, în cantități moderate și compatibile cu menținerea diversității floristice și a structurii habitatului.</w:t>
            </w:r>
          </w:p>
          <w:p w:rsidR="00000000" w:rsidDel="00000000" w:rsidP="00000000" w:rsidRDefault="00000000" w:rsidRPr="00000000" w14:paraId="0000009E">
            <w:pPr>
              <w:spacing w:after="0" w:line="240" w:lineRule="auto"/>
              <w:jc w:val="both"/>
              <w:rPr>
                <w:sz w:val="22"/>
                <w:szCs w:val="22"/>
              </w:rPr>
            </w:pPr>
            <w:r w:rsidDel="00000000" w:rsidR="00000000" w:rsidRPr="00000000">
              <w:rPr>
                <w:b w:val="1"/>
                <w:bCs w:val="1"/>
                <w:sz w:val="22"/>
                <w:szCs w:val="22"/>
                <w:rtl w:val="0"/>
              </w:rPr>
              <w:t xml:space="preserve">11. </w:t>
            </w:r>
            <w:r w:rsidDel="00000000" w:rsidR="00000000" w:rsidRPr="00000000">
              <w:rPr>
                <w:sz w:val="22"/>
                <w:szCs w:val="22"/>
                <w:rtl w:val="0"/>
              </w:rPr>
              <w:t xml:space="preserve">Târlitul se realizează controlat și cu schimbarea periodică a amplasamentelor, evitându-se apariția suprafețelor nitrofile și degradarea habitatului.</w:t>
            </w:r>
          </w:p>
          <w:p w:rsidR="00000000" w:rsidDel="00000000" w:rsidP="00000000" w:rsidRDefault="00000000" w:rsidRPr="00000000" w14:paraId="0000009F">
            <w:pPr>
              <w:spacing w:after="0" w:line="240" w:lineRule="auto"/>
              <w:jc w:val="both"/>
              <w:rPr>
                <w:sz w:val="22"/>
                <w:szCs w:val="22"/>
              </w:rPr>
            </w:pPr>
            <w:r w:rsidDel="00000000" w:rsidR="00000000" w:rsidRPr="00000000">
              <w:rPr>
                <w:b w:val="1"/>
                <w:bCs w:val="1"/>
                <w:sz w:val="22"/>
                <w:szCs w:val="22"/>
                <w:rtl w:val="0"/>
              </w:rPr>
              <w:t xml:space="preserve">12. </w:t>
            </w:r>
            <w:r w:rsidDel="00000000" w:rsidR="00000000" w:rsidRPr="00000000">
              <w:rPr>
                <w:sz w:val="22"/>
                <w:szCs w:val="22"/>
                <w:rtl w:val="0"/>
              </w:rPr>
              <w:t xml:space="preserve">Vegetația lemnoasă invadantă se îndepărtează selectiv și periodic, menținându-se elementele cu rol ecologic, antierozional sau de refugiu pentru specii.</w:t>
            </w:r>
          </w:p>
          <w:p w:rsidR="00000000" w:rsidDel="00000000" w:rsidP="00000000" w:rsidRDefault="00000000" w:rsidRPr="00000000" w14:paraId="000000A0">
            <w:pPr>
              <w:spacing w:after="0" w:line="240" w:lineRule="auto"/>
              <w:jc w:val="both"/>
              <w:rPr>
                <w:sz w:val="22"/>
                <w:szCs w:val="22"/>
              </w:rPr>
            </w:pPr>
            <w:r w:rsidDel="00000000" w:rsidR="00000000" w:rsidRPr="00000000">
              <w:rPr>
                <w:b w:val="1"/>
                <w:bCs w:val="1"/>
                <w:sz w:val="22"/>
                <w:szCs w:val="22"/>
                <w:rtl w:val="0"/>
              </w:rPr>
              <w:t xml:space="preserve">13. </w:t>
            </w:r>
            <w:r w:rsidDel="00000000" w:rsidR="00000000" w:rsidRPr="00000000">
              <w:rPr>
                <w:sz w:val="22"/>
                <w:szCs w:val="22"/>
                <w:rtl w:val="0"/>
              </w:rPr>
              <w:t xml:space="preserve">Speciile invazive se monitorizează și se controlează prin metode mecanice și măsuri cu impact redus asupra habitatelor naturale.</w:t>
            </w:r>
          </w:p>
          <w:p w:rsidR="00000000" w:rsidDel="00000000" w:rsidP="00000000" w:rsidRDefault="00000000" w:rsidRPr="00000000" w14:paraId="000000A1">
            <w:pPr>
              <w:spacing w:after="0" w:line="240" w:lineRule="auto"/>
              <w:jc w:val="both"/>
              <w:rPr>
                <w:sz w:val="22"/>
                <w:szCs w:val="22"/>
              </w:rPr>
            </w:pPr>
            <w:r w:rsidDel="00000000" w:rsidR="00000000" w:rsidRPr="00000000">
              <w:rPr>
                <w:b w:val="1"/>
                <w:bCs w:val="1"/>
                <w:sz w:val="22"/>
                <w:szCs w:val="22"/>
                <w:rtl w:val="0"/>
              </w:rPr>
              <w:t xml:space="preserve">14. </w:t>
            </w:r>
            <w:r w:rsidDel="00000000" w:rsidR="00000000" w:rsidRPr="00000000">
              <w:rPr>
                <w:sz w:val="22"/>
                <w:szCs w:val="22"/>
                <w:rtl w:val="0"/>
              </w:rPr>
              <w:t xml:space="preserve">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A2">
            <w:pPr>
              <w:spacing w:after="0" w:line="240" w:lineRule="auto"/>
              <w:jc w:val="both"/>
              <w:rPr>
                <w:sz w:val="22"/>
                <w:szCs w:val="22"/>
              </w:rPr>
            </w:pPr>
            <w:r w:rsidDel="00000000" w:rsidR="00000000" w:rsidRPr="00000000">
              <w:rPr>
                <w:b w:val="1"/>
                <w:bCs w:val="1"/>
                <w:sz w:val="22"/>
                <w:szCs w:val="22"/>
                <w:rtl w:val="0"/>
              </w:rPr>
              <w:t xml:space="preserve">15. </w:t>
            </w:r>
            <w:r w:rsidDel="00000000" w:rsidR="00000000" w:rsidRPr="00000000">
              <w:rPr>
                <w:sz w:val="22"/>
                <w:szCs w:val="22"/>
                <w:rtl w:val="0"/>
              </w:rPr>
              <w:t xml:space="preserve">Se mențin structurile de habitat favorabile biodiversității, inclusiv tufărișurile dispersate, arborii izolați, gardurile vii și zonele de ecoton.</w:t>
            </w:r>
          </w:p>
          <w:p w:rsidR="00000000" w:rsidDel="00000000" w:rsidP="00000000" w:rsidRDefault="00000000" w:rsidRPr="00000000" w14:paraId="000000A3">
            <w:pPr>
              <w:spacing w:after="0" w:line="240" w:lineRule="auto"/>
              <w:jc w:val="both"/>
              <w:rPr>
                <w:sz w:val="22"/>
                <w:szCs w:val="22"/>
              </w:rPr>
            </w:pPr>
            <w:r w:rsidDel="00000000" w:rsidR="00000000" w:rsidRPr="00000000">
              <w:rPr>
                <w:b w:val="1"/>
                <w:bCs w:val="1"/>
                <w:sz w:val="22"/>
                <w:szCs w:val="22"/>
                <w:rtl w:val="0"/>
              </w:rPr>
              <w:t xml:space="preserve">16. </w:t>
            </w:r>
            <w:r w:rsidDel="00000000" w:rsidR="00000000" w:rsidRPr="00000000">
              <w:rPr>
                <w:sz w:val="22"/>
                <w:szCs w:val="22"/>
                <w:rtl w:val="0"/>
              </w:rPr>
              <w:t xml:space="preserve">Activitățile turistice și recreative se desfășoară fără afectarea habitatelor și a speciilor de interes conservativ.</w:t>
            </w:r>
          </w:p>
          <w:p w:rsidR="00000000" w:rsidDel="00000000" w:rsidP="00000000" w:rsidRDefault="00000000" w:rsidRPr="00000000" w14:paraId="000000A4">
            <w:pPr>
              <w:spacing w:after="0" w:line="240" w:lineRule="auto"/>
              <w:jc w:val="both"/>
              <w:rPr>
                <w:sz w:val="22"/>
                <w:szCs w:val="22"/>
              </w:rPr>
            </w:pPr>
            <w:r w:rsidDel="00000000" w:rsidR="00000000" w:rsidRPr="00000000">
              <w:rPr>
                <w:b w:val="1"/>
                <w:bCs w:val="1"/>
                <w:sz w:val="22"/>
                <w:szCs w:val="22"/>
                <w:rtl w:val="0"/>
              </w:rPr>
              <w:t xml:space="preserve">17. </w:t>
            </w:r>
            <w:r w:rsidDel="00000000" w:rsidR="00000000" w:rsidRPr="00000000">
              <w:rPr>
                <w:sz w:val="22"/>
                <w:szCs w:val="22"/>
                <w:rtl w:val="0"/>
              </w:rPr>
              <w:t xml:space="preserve">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4">
            <w:pPr>
              <w:spacing w:after="0" w:line="240" w:lineRule="auto"/>
              <w:jc w:val="both"/>
              <w:rPr>
                <w:sz w:val="22"/>
                <w:szCs w:val="22"/>
              </w:rPr>
            </w:pPr>
            <w:r w:rsidDel="00000000" w:rsidR="00000000" w:rsidRPr="00000000">
              <w:rPr>
                <w:b w:val="1"/>
                <w:b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300" w:lineRule="auto"/>
              <w:rPr>
                <w:sz w:val="22"/>
                <w:szCs w:val="22"/>
              </w:rPr>
            </w:pPr>
            <w:r w:rsidDel="00000000" w:rsidR="00000000" w:rsidRPr="00000000">
              <w:rPr>
                <w:sz w:val="22"/>
                <w:szCs w:val="22"/>
                <w:rtl w:val="0"/>
              </w:rPr>
              <w:t xml:space="preserve">necunoscută</w:t>
            </w:r>
          </w:p>
        </w:tc>
      </w:tr>
    </w:tbl>
    <w:p w:rsidR="00000000" w:rsidDel="00000000" w:rsidP="00000000" w:rsidRDefault="00000000" w:rsidRPr="00000000" w14:paraId="000000A7">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0A8">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A9">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AB">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AC">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A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2,92</w:t>
      </w:r>
    </w:p>
    <w:p w:rsidR="00000000" w:rsidDel="00000000" w:rsidP="00000000" w:rsidRDefault="00000000" w:rsidRPr="00000000" w14:paraId="000000AE">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AF">
      <w:pPr>
        <w:spacing w:after="0" w:line="300" w:lineRule="auto"/>
        <w:rPr>
          <w:sz w:val="22"/>
          <w:szCs w:val="22"/>
        </w:rPr>
      </w:pPr>
      <w:r w:rsidDel="00000000" w:rsidR="00000000" w:rsidRPr="00000000">
        <w:rPr>
          <w:rtl w:val="0"/>
        </w:rPr>
      </w:r>
    </w:p>
    <w:p w:rsidR="00000000" w:rsidDel="00000000" w:rsidP="00000000" w:rsidRDefault="00000000" w:rsidRPr="00000000" w14:paraId="000000B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Hotărârea Consiliului Județean Iași nr. 8/1994: Valea lui David;</w:t>
      </w:r>
    </w:p>
    <w:p w:rsidR="00000000" w:rsidDel="00000000" w:rsidP="00000000" w:rsidRDefault="00000000" w:rsidRPr="00000000" w14:paraId="000000B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RONPA0553 Fânețele seculare Valea lui David;</w:t>
      </w:r>
    </w:p>
    <w:p w:rsidR="00000000" w:rsidDel="00000000" w:rsidP="00000000" w:rsidRDefault="00000000" w:rsidRPr="00000000" w14:paraId="000000B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3">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B4">
      <w:pPr>
        <w:spacing w:after="0" w:before="160" w:line="300" w:lineRule="auto"/>
        <w:rPr>
          <w:sz w:val="22"/>
          <w:szCs w:val="22"/>
        </w:rPr>
      </w:pPr>
      <w:r w:rsidDel="00000000" w:rsidR="00000000" w:rsidRPr="00000000">
        <w:rPr>
          <w:rtl w:val="0"/>
        </w:rPr>
      </w:r>
    </w:p>
    <w:p w:rsidR="00000000" w:rsidDel="00000000" w:rsidP="00000000" w:rsidRDefault="00000000" w:rsidRPr="00000000" w14:paraId="000000B5">
      <w:pPr>
        <w:spacing w:after="0" w:before="160" w:line="300" w:lineRule="auto"/>
        <w:rPr>
          <w:sz w:val="22"/>
          <w:szCs w:val="22"/>
        </w:rPr>
      </w:pPr>
      <w:r w:rsidDel="00000000" w:rsidR="00000000" w:rsidRPr="00000000">
        <w:rPr>
          <w:rtl w:val="0"/>
        </w:rPr>
      </w:r>
    </w:p>
    <w:p w:rsidR="00000000" w:rsidDel="00000000" w:rsidP="00000000" w:rsidRDefault="00000000" w:rsidRPr="00000000" w14:paraId="000000B6">
      <w:pPr>
        <w:spacing w:after="0" w:before="160" w:line="300" w:lineRule="auto"/>
        <w:rPr>
          <w:sz w:val="22"/>
          <w:szCs w:val="22"/>
        </w:rPr>
      </w:pPr>
      <w:r w:rsidDel="00000000" w:rsidR="00000000" w:rsidRPr="00000000">
        <w:rPr>
          <w:rtl w:val="0"/>
        </w:rPr>
      </w:r>
    </w:p>
    <w:p w:rsidR="00000000" w:rsidDel="00000000" w:rsidP="00000000" w:rsidRDefault="00000000" w:rsidRPr="00000000" w14:paraId="000000B7">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64.0" w:type="dxa"/>
        <w:jc w:val="left"/>
        <w:tblInd w:w="10.0" w:type="dxa"/>
        <w:tblLayout w:type="fixed"/>
        <w:tblLook w:val="0400"/>
      </w:tblPr>
      <w:tblGrid>
        <w:gridCol w:w="2534"/>
        <w:gridCol w:w="6430"/>
        <w:tblGridChange w:id="0">
          <w:tblGrid>
            <w:gridCol w:w="2534"/>
            <w:gridCol w:w="64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0" w:line="300" w:lineRule="auto"/>
              <w:rPr>
                <w:sz w:val="22"/>
                <w:szCs w:val="22"/>
              </w:rPr>
            </w:pPr>
            <w:r w:rsidDel="00000000" w:rsidR="00000000" w:rsidRPr="00000000">
              <w:rPr>
                <w:i w:val="1"/>
                <w:iCs w:val="1"/>
                <w:sz w:val="22"/>
                <w:szCs w:val="22"/>
                <w:rtl w:val="0"/>
              </w:rPr>
              <w:t xml:space="preserve">Ecosistem de pădure temperată de fag cu pajiște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4020 Pilemia tigrina</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1050 Saga pedo</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1053 Zerynthia polyxena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Desemnarea are la bază valoarea ecologică ridicată a ecosistemelor forestiere și speciilor de interes conservativ asociate ecosistemelor forestiere.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spacing w:after="0" w:line="240" w:lineRule="auto"/>
              <w:jc w:val="both"/>
              <w:rPr>
                <w:sz w:val="22"/>
                <w:szCs w:val="22"/>
              </w:rPr>
            </w:pPr>
            <w:r w:rsidDel="00000000" w:rsidR="00000000" w:rsidRPr="00000000">
              <w:rPr>
                <w:b w:val="1"/>
                <w:bCs w:val="1"/>
                <w:sz w:val="22"/>
                <w:szCs w:val="22"/>
                <w:rtl w:val="0"/>
              </w:rPr>
              <w:t xml:space="preserve">Obiective și măsuri pentru habitatele forestiere – regim de management activ</w:t>
            </w:r>
            <w:r w:rsidDel="00000000" w:rsidR="00000000" w:rsidRPr="00000000">
              <w:rPr>
                <w:rtl w:val="0"/>
              </w:rPr>
            </w:r>
          </w:p>
          <w:p w:rsidR="00000000" w:rsidDel="00000000" w:rsidP="00000000" w:rsidRDefault="00000000" w:rsidRPr="00000000" w14:paraId="000000CB">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C">
            <w:pPr>
              <w:spacing w:after="0"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D">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E">
            <w:pPr>
              <w:spacing w:after="0" w:line="240" w:lineRule="auto"/>
              <w:jc w:val="both"/>
              <w:rPr>
                <w:sz w:val="22"/>
                <w:szCs w:val="22"/>
              </w:rPr>
            </w:pPr>
            <w:r w:rsidDel="00000000" w:rsidR="00000000" w:rsidRPr="00000000">
              <w:rPr>
                <w:b w:val="1"/>
                <w:bCs w:val="1"/>
                <w:sz w:val="22"/>
                <w:szCs w:val="22"/>
                <w:rtl w:val="0"/>
              </w:rPr>
              <w:t xml:space="preserve">O1. </w:t>
            </w:r>
            <w:r w:rsidDel="00000000" w:rsidR="00000000" w:rsidRPr="00000000">
              <w:rPr>
                <w:sz w:val="22"/>
                <w:szCs w:val="22"/>
                <w:rtl w:val="0"/>
              </w:rPr>
              <w:t xml:space="preserve">Conservarea și ameliorarea biodiversității arboretelor (structură, compoziție, microhabitate).</w:t>
            </w:r>
          </w:p>
          <w:p w:rsidR="00000000" w:rsidDel="00000000" w:rsidP="00000000" w:rsidRDefault="00000000" w:rsidRPr="00000000" w14:paraId="000000CF">
            <w:pPr>
              <w:spacing w:after="0" w:line="240" w:lineRule="auto"/>
              <w:jc w:val="both"/>
              <w:rPr>
                <w:sz w:val="22"/>
                <w:szCs w:val="22"/>
              </w:rPr>
            </w:pPr>
            <w:r w:rsidDel="00000000" w:rsidR="00000000" w:rsidRPr="00000000">
              <w:rPr>
                <w:b w:val="1"/>
                <w:bCs w:val="1"/>
                <w:sz w:val="22"/>
                <w:szCs w:val="22"/>
                <w:rtl w:val="0"/>
              </w:rPr>
              <w:t xml:space="preserve">O2. </w:t>
            </w:r>
            <w:r w:rsidDel="00000000" w:rsidR="00000000" w:rsidRPr="00000000">
              <w:rPr>
                <w:sz w:val="22"/>
                <w:szCs w:val="22"/>
                <w:rtl w:val="0"/>
              </w:rPr>
              <w:t xml:space="preserve">Îmbunătățirea compoziției și structurii arboretelor către o configurație mai apropiată de naturalitate.</w:t>
            </w:r>
          </w:p>
          <w:p w:rsidR="00000000" w:rsidDel="00000000" w:rsidP="00000000" w:rsidRDefault="00000000" w:rsidRPr="00000000" w14:paraId="000000D0">
            <w:pPr>
              <w:spacing w:after="0" w:line="240" w:lineRule="auto"/>
              <w:jc w:val="both"/>
              <w:rPr>
                <w:sz w:val="22"/>
                <w:szCs w:val="22"/>
              </w:rPr>
            </w:pPr>
            <w:r w:rsidDel="00000000" w:rsidR="00000000" w:rsidRPr="00000000">
              <w:rPr>
                <w:b w:val="1"/>
                <w:bCs w:val="1"/>
                <w:sz w:val="22"/>
                <w:szCs w:val="22"/>
                <w:rtl w:val="0"/>
              </w:rPr>
              <w:t xml:space="preserve">O3. </w:t>
            </w:r>
            <w:r w:rsidDel="00000000" w:rsidR="00000000" w:rsidRPr="00000000">
              <w:rPr>
                <w:sz w:val="22"/>
                <w:szCs w:val="22"/>
                <w:rtl w:val="0"/>
              </w:rPr>
              <w:t xml:space="preserve">Creșterea stabilității și rezistenței ecosistemelor forestiere la factori vătămători biotici și abiotici.</w:t>
            </w:r>
          </w:p>
          <w:p w:rsidR="00000000" w:rsidDel="00000000" w:rsidP="00000000" w:rsidRDefault="00000000" w:rsidRPr="00000000" w14:paraId="000000D1">
            <w:pPr>
              <w:spacing w:after="0" w:line="240" w:lineRule="auto"/>
              <w:jc w:val="both"/>
              <w:rPr>
                <w:sz w:val="22"/>
                <w:szCs w:val="22"/>
              </w:rPr>
            </w:pPr>
            <w:r w:rsidDel="00000000" w:rsidR="00000000" w:rsidRPr="00000000">
              <w:rPr>
                <w:b w:val="1"/>
                <w:bCs w:val="1"/>
                <w:sz w:val="22"/>
                <w:szCs w:val="22"/>
                <w:rtl w:val="0"/>
              </w:rPr>
              <w:t xml:space="preserve">O4. </w:t>
            </w:r>
            <w:r w:rsidDel="00000000" w:rsidR="00000000" w:rsidRPr="00000000">
              <w:rPr>
                <w:sz w:val="22"/>
                <w:szCs w:val="22"/>
                <w:rtl w:val="0"/>
              </w:rPr>
              <w:t xml:space="preserve">Menținerea regenerării naturale și a continuității habitatelor forestiere.</w:t>
            </w:r>
          </w:p>
          <w:p w:rsidR="00000000" w:rsidDel="00000000" w:rsidP="00000000" w:rsidRDefault="00000000" w:rsidRPr="00000000" w14:paraId="000000D2">
            <w:pPr>
              <w:spacing w:after="0" w:line="240" w:lineRule="auto"/>
              <w:jc w:val="both"/>
              <w:rPr>
                <w:sz w:val="22"/>
                <w:szCs w:val="22"/>
              </w:rPr>
            </w:pPr>
            <w:r w:rsidDel="00000000" w:rsidR="00000000" w:rsidRPr="00000000">
              <w:rPr>
                <w:b w:val="1"/>
                <w:bCs w:val="1"/>
                <w:sz w:val="22"/>
                <w:szCs w:val="22"/>
                <w:rtl w:val="0"/>
              </w:rPr>
              <w:t xml:space="preserve">O5. </w:t>
            </w:r>
            <w:r w:rsidDel="00000000" w:rsidR="00000000" w:rsidRPr="00000000">
              <w:rPr>
                <w:sz w:val="22"/>
                <w:szCs w:val="22"/>
                <w:rtl w:val="0"/>
              </w:rPr>
              <w:t xml:space="preserve">Reducerea fragmentării habitatelor și limitarea presiunilor antropice.</w:t>
            </w:r>
          </w:p>
          <w:p w:rsidR="00000000" w:rsidDel="00000000" w:rsidP="00000000" w:rsidRDefault="00000000" w:rsidRPr="00000000" w14:paraId="000000D3">
            <w:pPr>
              <w:spacing w:after="0" w:line="240" w:lineRule="auto"/>
              <w:jc w:val="both"/>
              <w:rPr>
                <w:sz w:val="22"/>
                <w:szCs w:val="22"/>
              </w:rPr>
            </w:pPr>
            <w:r w:rsidDel="00000000" w:rsidR="00000000" w:rsidRPr="00000000">
              <w:rPr>
                <w:b w:val="1"/>
                <w:bCs w:val="1"/>
                <w:sz w:val="22"/>
                <w:szCs w:val="22"/>
                <w:rtl w:val="0"/>
              </w:rPr>
              <w:t xml:space="preserve">O6. </w:t>
            </w:r>
            <w:r w:rsidDel="00000000" w:rsidR="00000000" w:rsidRPr="00000000">
              <w:rPr>
                <w:sz w:val="22"/>
                <w:szCs w:val="22"/>
                <w:rtl w:val="0"/>
              </w:rPr>
              <w:t xml:space="preserve">Monitorizarea stării de conservare și aplicarea managementului adaptativ.</w:t>
            </w:r>
          </w:p>
          <w:p w:rsidR="00000000" w:rsidDel="00000000" w:rsidP="00000000" w:rsidRDefault="00000000" w:rsidRPr="00000000" w14:paraId="000000D4">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5">
            <w:pPr>
              <w:spacing w:after="0" w:line="240" w:lineRule="auto"/>
              <w:jc w:val="both"/>
              <w:rPr>
                <w:sz w:val="22"/>
                <w:szCs w:val="22"/>
              </w:rPr>
            </w:pPr>
            <w:r w:rsidDel="00000000" w:rsidR="00000000" w:rsidRPr="00000000">
              <w:rPr>
                <w:b w:val="1"/>
                <w:bCs w:val="1"/>
                <w:sz w:val="22"/>
                <w:szCs w:val="22"/>
                <w:rtl w:val="0"/>
              </w:rPr>
              <w:t xml:space="preserve">1. </w:t>
            </w:r>
            <w:r w:rsidDel="00000000" w:rsidR="00000000" w:rsidRPr="00000000">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D6">
            <w:pPr>
              <w:spacing w:after="0" w:line="240" w:lineRule="auto"/>
              <w:jc w:val="both"/>
              <w:rPr>
                <w:sz w:val="22"/>
                <w:szCs w:val="22"/>
              </w:rPr>
            </w:pPr>
            <w:r w:rsidDel="00000000" w:rsidR="00000000" w:rsidRPr="00000000">
              <w:rPr>
                <w:b w:val="1"/>
                <w:bCs w:val="1"/>
                <w:sz w:val="22"/>
                <w:szCs w:val="22"/>
                <w:rtl w:val="0"/>
              </w:rPr>
              <w:t xml:space="preserve">2. </w:t>
            </w:r>
            <w:r w:rsidDel="00000000" w:rsidR="00000000" w:rsidRPr="00000000">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7">
            <w:pPr>
              <w:spacing w:after="0" w:line="240" w:lineRule="auto"/>
              <w:jc w:val="both"/>
              <w:rPr>
                <w:sz w:val="22"/>
                <w:szCs w:val="22"/>
              </w:rPr>
            </w:pPr>
            <w:r w:rsidDel="00000000" w:rsidR="00000000" w:rsidRPr="00000000">
              <w:rPr>
                <w:b w:val="1"/>
                <w:bCs w:val="1"/>
                <w:sz w:val="22"/>
                <w:szCs w:val="22"/>
                <w:rtl w:val="0"/>
              </w:rPr>
              <w:t xml:space="preserve">3. </w:t>
            </w:r>
            <w:r w:rsidDel="00000000" w:rsidR="00000000" w:rsidRPr="00000000">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8">
            <w:pPr>
              <w:spacing w:after="0" w:line="240" w:lineRule="auto"/>
              <w:jc w:val="both"/>
              <w:rPr>
                <w:sz w:val="22"/>
                <w:szCs w:val="22"/>
              </w:rPr>
            </w:pPr>
            <w:r w:rsidDel="00000000" w:rsidR="00000000" w:rsidRPr="00000000">
              <w:rPr>
                <w:b w:val="1"/>
                <w:bCs w:val="1"/>
                <w:sz w:val="22"/>
                <w:szCs w:val="22"/>
                <w:rtl w:val="0"/>
              </w:rPr>
              <w:t xml:space="preserve">4. </w:t>
            </w:r>
            <w:r w:rsidDel="00000000" w:rsidR="00000000" w:rsidRPr="00000000">
              <w:rPr>
                <w:sz w:val="22"/>
                <w:szCs w:val="22"/>
                <w:rtl w:val="0"/>
              </w:rPr>
              <w:t xml:space="preserve">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9">
            <w:pPr>
              <w:spacing w:after="0" w:line="240" w:lineRule="auto"/>
              <w:jc w:val="both"/>
              <w:rPr>
                <w:sz w:val="22"/>
                <w:szCs w:val="22"/>
              </w:rPr>
            </w:pPr>
            <w:r w:rsidDel="00000000" w:rsidR="00000000" w:rsidRPr="00000000">
              <w:rPr>
                <w:b w:val="1"/>
                <w:bCs w:val="1"/>
                <w:sz w:val="22"/>
                <w:szCs w:val="22"/>
                <w:rtl w:val="0"/>
              </w:rPr>
              <w:t xml:space="preserve">5. </w:t>
            </w:r>
            <w:r w:rsidDel="00000000" w:rsidR="00000000" w:rsidRPr="00000000">
              <w:rPr>
                <w:sz w:val="22"/>
                <w:szCs w:val="22"/>
                <w:rtl w:val="0"/>
              </w:rPr>
              <w:t xml:space="preserve">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A">
            <w:pPr>
              <w:spacing w:after="0" w:line="240" w:lineRule="auto"/>
              <w:jc w:val="both"/>
              <w:rPr>
                <w:sz w:val="22"/>
                <w:szCs w:val="22"/>
              </w:rPr>
            </w:pPr>
            <w:r w:rsidDel="00000000" w:rsidR="00000000" w:rsidRPr="00000000">
              <w:rPr>
                <w:b w:val="1"/>
                <w:bCs w:val="1"/>
                <w:sz w:val="22"/>
                <w:szCs w:val="22"/>
                <w:rtl w:val="0"/>
              </w:rPr>
              <w:t xml:space="preserve">6. </w:t>
            </w:r>
            <w:r w:rsidDel="00000000" w:rsidR="00000000" w:rsidRPr="00000000">
              <w:rPr>
                <w:sz w:val="22"/>
                <w:szCs w:val="22"/>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DB">
            <w:pPr>
              <w:spacing w:after="0" w:line="240" w:lineRule="auto"/>
              <w:jc w:val="both"/>
              <w:rPr>
                <w:sz w:val="22"/>
                <w:szCs w:val="22"/>
              </w:rPr>
            </w:pPr>
            <w:r w:rsidDel="00000000" w:rsidR="00000000" w:rsidRPr="00000000">
              <w:rPr>
                <w:b w:val="1"/>
                <w:bCs w:val="1"/>
                <w:sz w:val="22"/>
                <w:szCs w:val="22"/>
                <w:rtl w:val="0"/>
              </w:rPr>
              <w:t xml:space="preserve">7. </w:t>
            </w:r>
            <w:r w:rsidDel="00000000" w:rsidR="00000000" w:rsidRPr="00000000">
              <w:rPr>
                <w:sz w:val="22"/>
                <w:szCs w:val="22"/>
                <w:rtl w:val="0"/>
              </w:rPr>
              <w:t xml:space="preserve">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C">
            <w:pPr>
              <w:spacing w:after="0" w:line="240" w:lineRule="auto"/>
              <w:jc w:val="both"/>
              <w:rPr>
                <w:sz w:val="22"/>
                <w:szCs w:val="22"/>
              </w:rPr>
            </w:pPr>
            <w:r w:rsidDel="00000000" w:rsidR="00000000" w:rsidRPr="00000000">
              <w:rPr>
                <w:b w:val="1"/>
                <w:bCs w:val="1"/>
                <w:sz w:val="22"/>
                <w:szCs w:val="22"/>
                <w:rtl w:val="0"/>
              </w:rPr>
              <w:t xml:space="preserve">8. </w:t>
            </w:r>
            <w:r w:rsidDel="00000000" w:rsidR="00000000" w:rsidRPr="00000000">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D">
            <w:pPr>
              <w:spacing w:after="0" w:line="240" w:lineRule="auto"/>
              <w:jc w:val="both"/>
              <w:rPr>
                <w:sz w:val="22"/>
                <w:szCs w:val="22"/>
              </w:rPr>
            </w:pPr>
            <w:r w:rsidDel="00000000" w:rsidR="00000000" w:rsidRPr="00000000">
              <w:rPr>
                <w:b w:val="1"/>
                <w:bCs w:val="1"/>
                <w:sz w:val="22"/>
                <w:szCs w:val="22"/>
                <w:rtl w:val="0"/>
              </w:rPr>
              <w:t xml:space="preserve">9. </w:t>
            </w:r>
            <w:r w:rsidDel="00000000" w:rsidR="00000000" w:rsidRPr="00000000">
              <w:rPr>
                <w:sz w:val="22"/>
                <w:szCs w:val="22"/>
                <w:rtl w:val="0"/>
              </w:rPr>
              <w:t xml:space="preserve">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E">
            <w:pPr>
              <w:spacing w:after="0" w:line="240" w:lineRule="auto"/>
              <w:jc w:val="both"/>
              <w:rPr>
                <w:sz w:val="22"/>
                <w:szCs w:val="22"/>
              </w:rPr>
            </w:pPr>
            <w:r w:rsidDel="00000000" w:rsidR="00000000" w:rsidRPr="00000000">
              <w:rPr>
                <w:b w:val="1"/>
                <w:bCs w:val="1"/>
                <w:sz w:val="22"/>
                <w:szCs w:val="22"/>
                <w:rtl w:val="0"/>
              </w:rPr>
              <w:t xml:space="preserve">10. </w:t>
            </w:r>
            <w:r w:rsidDel="00000000" w:rsidR="00000000" w:rsidRPr="00000000">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F">
            <w:pPr>
              <w:spacing w:after="0" w:line="240" w:lineRule="auto"/>
              <w:jc w:val="both"/>
              <w:rPr>
                <w:sz w:val="22"/>
                <w:szCs w:val="22"/>
              </w:rPr>
            </w:pPr>
            <w:r w:rsidDel="00000000" w:rsidR="00000000" w:rsidRPr="00000000">
              <w:rPr>
                <w:b w:val="1"/>
                <w:bCs w:val="1"/>
                <w:sz w:val="22"/>
                <w:szCs w:val="22"/>
                <w:rtl w:val="0"/>
              </w:rPr>
              <w:t xml:space="preserve">11. </w:t>
            </w:r>
            <w:r w:rsidDel="00000000" w:rsidR="00000000" w:rsidRPr="00000000">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E0">
            <w:pPr>
              <w:spacing w:after="0" w:line="240" w:lineRule="auto"/>
              <w:jc w:val="both"/>
              <w:rPr>
                <w:sz w:val="22"/>
                <w:szCs w:val="22"/>
              </w:rPr>
            </w:pPr>
            <w:r w:rsidDel="00000000" w:rsidR="00000000" w:rsidRPr="00000000">
              <w:rPr>
                <w:b w:val="1"/>
                <w:bCs w:val="1"/>
                <w:sz w:val="22"/>
                <w:szCs w:val="22"/>
                <w:rtl w:val="0"/>
              </w:rPr>
              <w:t xml:space="preserve">12. </w:t>
            </w:r>
            <w:r w:rsidDel="00000000" w:rsidR="00000000" w:rsidRPr="00000000">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E1">
            <w:pPr>
              <w:spacing w:after="0" w:line="240" w:lineRule="auto"/>
              <w:jc w:val="both"/>
              <w:rPr>
                <w:sz w:val="22"/>
                <w:szCs w:val="22"/>
              </w:rPr>
            </w:pPr>
            <w:r w:rsidDel="00000000" w:rsidR="00000000" w:rsidRPr="00000000">
              <w:rPr>
                <w:b w:val="1"/>
                <w:bCs w:val="1"/>
                <w:sz w:val="22"/>
                <w:szCs w:val="22"/>
                <w:rtl w:val="0"/>
              </w:rPr>
              <w:t xml:space="preserve">13. </w:t>
            </w:r>
            <w:r w:rsidDel="00000000" w:rsidR="00000000" w:rsidRPr="00000000">
              <w:rPr>
                <w:sz w:val="22"/>
                <w:szCs w:val="22"/>
                <w:rtl w:val="0"/>
              </w:rPr>
              <w:t xml:space="preserve">Intervențiile utilizează metode și tehnologii cu impact redus asupra solului și habitatelor forestiere și evită perioadele cu umiditate excesivă a solului.</w:t>
            </w:r>
          </w:p>
          <w:p w:rsidR="00000000" w:rsidDel="00000000" w:rsidP="00000000" w:rsidRDefault="00000000" w:rsidRPr="00000000" w14:paraId="000000E2">
            <w:pPr>
              <w:spacing w:after="0" w:line="240" w:lineRule="auto"/>
              <w:jc w:val="both"/>
              <w:rPr>
                <w:sz w:val="22"/>
                <w:szCs w:val="22"/>
              </w:rPr>
            </w:pPr>
            <w:r w:rsidDel="00000000" w:rsidR="00000000" w:rsidRPr="00000000">
              <w:rPr>
                <w:b w:val="1"/>
                <w:bCs w:val="1"/>
                <w:sz w:val="22"/>
                <w:szCs w:val="22"/>
                <w:rtl w:val="0"/>
              </w:rPr>
              <w:t xml:space="preserve">14. </w:t>
            </w:r>
            <w:r w:rsidDel="00000000" w:rsidR="00000000" w:rsidRPr="00000000">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E3">
            <w:pPr>
              <w:spacing w:after="0" w:line="240" w:lineRule="auto"/>
              <w:jc w:val="both"/>
              <w:rPr>
                <w:sz w:val="22"/>
                <w:szCs w:val="22"/>
              </w:rPr>
            </w:pPr>
            <w:r w:rsidDel="00000000" w:rsidR="00000000" w:rsidRPr="00000000">
              <w:rPr>
                <w:b w:val="1"/>
                <w:bCs w:val="1"/>
                <w:sz w:val="22"/>
                <w:szCs w:val="22"/>
                <w:rtl w:val="0"/>
              </w:rPr>
              <w:t xml:space="preserve">15. </w:t>
            </w:r>
            <w:r w:rsidDel="00000000" w:rsidR="00000000" w:rsidRPr="00000000">
              <w:rPr>
                <w:sz w:val="22"/>
                <w:szCs w:val="22"/>
                <w:rtl w:val="0"/>
              </w:rPr>
              <w:t xml:space="preserve">Se limitează realizarea de infrastructuri noi și extinderea infrastructurii existente care pot conduce la fragmentarea habitatelor forestiere.</w:t>
            </w:r>
          </w:p>
          <w:p w:rsidR="00000000" w:rsidDel="00000000" w:rsidP="00000000" w:rsidRDefault="00000000" w:rsidRPr="00000000" w14:paraId="000000E4">
            <w:pPr>
              <w:spacing w:after="0" w:line="240" w:lineRule="auto"/>
              <w:jc w:val="both"/>
              <w:rPr>
                <w:sz w:val="22"/>
                <w:szCs w:val="22"/>
              </w:rPr>
            </w:pPr>
            <w:r w:rsidDel="00000000" w:rsidR="00000000" w:rsidRPr="00000000">
              <w:rPr>
                <w:b w:val="1"/>
                <w:bCs w:val="1"/>
                <w:sz w:val="22"/>
                <w:szCs w:val="22"/>
                <w:rtl w:val="0"/>
              </w:rPr>
              <w:t xml:space="preserve">16. </w:t>
            </w:r>
            <w:r w:rsidDel="00000000" w:rsidR="00000000" w:rsidRPr="00000000">
              <w:rPr>
                <w:sz w:val="22"/>
                <w:szCs w:val="22"/>
                <w:rtl w:val="0"/>
              </w:rPr>
              <w:t xml:space="preserve">Accesul motorizat se limitează strict la situațiile necesare pentru activitățile de conservare, monitorizare și intervențiile permise conform legislației.</w:t>
            </w:r>
          </w:p>
          <w:p w:rsidR="00000000" w:rsidDel="00000000" w:rsidP="00000000" w:rsidRDefault="00000000" w:rsidRPr="00000000" w14:paraId="000000E5">
            <w:pPr>
              <w:spacing w:after="0" w:line="240" w:lineRule="auto"/>
              <w:jc w:val="both"/>
              <w:rPr>
                <w:sz w:val="22"/>
                <w:szCs w:val="22"/>
              </w:rPr>
            </w:pPr>
            <w:r w:rsidDel="00000000" w:rsidR="00000000" w:rsidRPr="00000000">
              <w:rPr>
                <w:b w:val="1"/>
                <w:bCs w:val="1"/>
                <w:sz w:val="22"/>
                <w:szCs w:val="22"/>
                <w:rtl w:val="0"/>
              </w:rPr>
              <w:t xml:space="preserve">17. </w:t>
            </w:r>
            <w:r w:rsidDel="00000000" w:rsidR="00000000" w:rsidRPr="00000000">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E6">
            <w:pPr>
              <w:spacing w:after="0" w:line="240" w:lineRule="auto"/>
              <w:jc w:val="both"/>
              <w:rPr>
                <w:sz w:val="22"/>
                <w:szCs w:val="22"/>
              </w:rPr>
            </w:pPr>
            <w:r w:rsidDel="00000000" w:rsidR="00000000" w:rsidRPr="00000000">
              <w:rPr>
                <w:b w:val="1"/>
                <w:bCs w:val="1"/>
                <w:sz w:val="22"/>
                <w:szCs w:val="22"/>
                <w:rtl w:val="0"/>
              </w:rPr>
              <w:t xml:space="preserve">18. </w:t>
            </w:r>
            <w:r w:rsidDel="00000000" w:rsidR="00000000" w:rsidRPr="00000000">
              <w:rPr>
                <w:sz w:val="22"/>
                <w:szCs w:val="22"/>
                <w:rtl w:val="0"/>
              </w:rPr>
              <w:t xml:space="preserve">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E6">
            <w:pPr>
              <w:spacing w:after="0" w:line="240" w:lineRule="auto"/>
              <w:jc w:val="both"/>
              <w:rPr>
                <w:sz w:val="22"/>
                <w:szCs w:val="22"/>
              </w:rPr>
            </w:pPr>
            <w:r w:rsidDel="00000000" w:rsidR="00000000" w:rsidRPr="00000000">
              <w:rPr>
                <w:b w:val="1"/>
                <w:b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E7">
            <w:pPr>
              <w:spacing w:after="0" w:line="240" w:lineRule="auto"/>
              <w:jc w:val="both"/>
              <w:rPr>
                <w:sz w:val="22"/>
                <w:szCs w:val="22"/>
              </w:rPr>
            </w:pPr>
            <w:r w:rsidDel="00000000" w:rsidR="00000000" w:rsidRPr="00000000">
              <w:rPr>
                <w:b w:val="1"/>
                <w:bCs w:val="1"/>
                <w:sz w:val="22"/>
                <w:szCs w:val="22"/>
                <w:rtl w:val="0"/>
              </w:rPr>
              <w:t xml:space="preserve">Obiective și măsuri pentru habitatele de pajiști seminaturale din ZPB – regim de management activ</w:t>
            </w:r>
            <w:r w:rsidDel="00000000" w:rsidR="00000000" w:rsidRPr="00000000">
              <w:rPr>
                <w:rtl w:val="0"/>
              </w:rPr>
            </w:r>
          </w:p>
          <w:p w:rsidR="00000000" w:rsidDel="00000000" w:rsidP="00000000" w:rsidRDefault="00000000" w:rsidRPr="00000000" w14:paraId="000000E8">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9">
            <w:pPr>
              <w:spacing w:after="0" w:line="24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EA">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B">
            <w:pPr>
              <w:spacing w:after="0" w:line="240" w:lineRule="auto"/>
              <w:jc w:val="both"/>
              <w:rPr>
                <w:sz w:val="22"/>
                <w:szCs w:val="22"/>
              </w:rPr>
            </w:pPr>
            <w:r w:rsidDel="00000000" w:rsidR="00000000" w:rsidRPr="00000000">
              <w:rPr>
                <w:b w:val="1"/>
                <w:bCs w:val="1"/>
                <w:sz w:val="22"/>
                <w:szCs w:val="22"/>
                <w:rtl w:val="0"/>
              </w:rPr>
              <w:t xml:space="preserve">O1. </w:t>
            </w:r>
            <w:r w:rsidDel="00000000" w:rsidR="00000000" w:rsidRPr="00000000">
              <w:rPr>
                <w:sz w:val="22"/>
                <w:szCs w:val="22"/>
                <w:rtl w:val="0"/>
              </w:rPr>
              <w:t xml:space="preserve">Menținerea suprafețelor de pajiști și prevenirea abandonului sau conversiei către alte categorii de folosință.</w:t>
            </w:r>
          </w:p>
          <w:p w:rsidR="00000000" w:rsidDel="00000000" w:rsidP="00000000" w:rsidRDefault="00000000" w:rsidRPr="00000000" w14:paraId="000000EC">
            <w:pPr>
              <w:spacing w:after="0" w:line="240" w:lineRule="auto"/>
              <w:jc w:val="both"/>
              <w:rPr>
                <w:sz w:val="22"/>
                <w:szCs w:val="22"/>
              </w:rPr>
            </w:pPr>
            <w:r w:rsidDel="00000000" w:rsidR="00000000" w:rsidRPr="00000000">
              <w:rPr>
                <w:b w:val="1"/>
                <w:bCs w:val="1"/>
                <w:sz w:val="22"/>
                <w:szCs w:val="22"/>
                <w:rtl w:val="0"/>
              </w:rPr>
              <w:t xml:space="preserve">O2. </w:t>
            </w:r>
            <w:r w:rsidDel="00000000" w:rsidR="00000000" w:rsidRPr="00000000">
              <w:rPr>
                <w:sz w:val="22"/>
                <w:szCs w:val="22"/>
                <w:rtl w:val="0"/>
              </w:rPr>
              <w:t xml:space="preserve">Menținerea unei structuri mozaicate favorabile biodiversității.</w:t>
            </w:r>
          </w:p>
          <w:p w:rsidR="00000000" w:rsidDel="00000000" w:rsidP="00000000" w:rsidRDefault="00000000" w:rsidRPr="00000000" w14:paraId="000000ED">
            <w:pPr>
              <w:spacing w:after="0" w:line="240" w:lineRule="auto"/>
              <w:jc w:val="both"/>
              <w:rPr>
                <w:sz w:val="22"/>
                <w:szCs w:val="22"/>
              </w:rPr>
            </w:pPr>
            <w:r w:rsidDel="00000000" w:rsidR="00000000" w:rsidRPr="00000000">
              <w:rPr>
                <w:b w:val="1"/>
                <w:bCs w:val="1"/>
                <w:sz w:val="22"/>
                <w:szCs w:val="22"/>
                <w:rtl w:val="0"/>
              </w:rPr>
              <w:t xml:space="preserve">O3. </w:t>
            </w:r>
            <w:r w:rsidDel="00000000" w:rsidR="00000000" w:rsidRPr="00000000">
              <w:rPr>
                <w:sz w:val="22"/>
                <w:szCs w:val="22"/>
                <w:rtl w:val="0"/>
              </w:rPr>
              <w:t xml:space="preserve">Evitarea degradării habitatelor prin suprapășunat, subpășunat, compactarea solului și eroziune.</w:t>
            </w:r>
          </w:p>
          <w:p w:rsidR="00000000" w:rsidDel="00000000" w:rsidP="00000000" w:rsidRDefault="00000000" w:rsidRPr="00000000" w14:paraId="000000EE">
            <w:pPr>
              <w:spacing w:after="0" w:line="240" w:lineRule="auto"/>
              <w:jc w:val="both"/>
              <w:rPr>
                <w:sz w:val="22"/>
                <w:szCs w:val="22"/>
              </w:rPr>
            </w:pPr>
            <w:r w:rsidDel="00000000" w:rsidR="00000000" w:rsidRPr="00000000">
              <w:rPr>
                <w:b w:val="1"/>
                <w:bCs w:val="1"/>
                <w:sz w:val="22"/>
                <w:szCs w:val="22"/>
                <w:rtl w:val="0"/>
              </w:rPr>
              <w:t xml:space="preserve">O4. </w:t>
            </w:r>
            <w:r w:rsidDel="00000000" w:rsidR="00000000" w:rsidRPr="00000000">
              <w:rPr>
                <w:sz w:val="22"/>
                <w:szCs w:val="22"/>
                <w:rtl w:val="0"/>
              </w:rPr>
              <w:t xml:space="preserve">Limitarea utilizării substanțelor chimice și prevenirea eutrofizării habitatelor.</w:t>
            </w:r>
          </w:p>
          <w:p w:rsidR="00000000" w:rsidDel="00000000" w:rsidP="00000000" w:rsidRDefault="00000000" w:rsidRPr="00000000" w14:paraId="000000EF">
            <w:pPr>
              <w:spacing w:after="0" w:line="240" w:lineRule="auto"/>
              <w:jc w:val="both"/>
              <w:rPr>
                <w:sz w:val="22"/>
                <w:szCs w:val="22"/>
              </w:rPr>
            </w:pPr>
            <w:r w:rsidDel="00000000" w:rsidR="00000000" w:rsidRPr="00000000">
              <w:rPr>
                <w:b w:val="1"/>
                <w:bCs w:val="1"/>
                <w:sz w:val="22"/>
                <w:szCs w:val="22"/>
                <w:rtl w:val="0"/>
              </w:rPr>
              <w:t xml:space="preserve">O5. </w:t>
            </w:r>
            <w:r w:rsidDel="00000000" w:rsidR="00000000" w:rsidRPr="00000000">
              <w:rPr>
                <w:sz w:val="22"/>
                <w:szCs w:val="22"/>
                <w:rtl w:val="0"/>
              </w:rPr>
              <w:t xml:space="preserve">Controlul speciilor invazive și limitarea instalării vegetației lemnoase.</w:t>
            </w:r>
          </w:p>
          <w:p w:rsidR="00000000" w:rsidDel="00000000" w:rsidP="00000000" w:rsidRDefault="00000000" w:rsidRPr="00000000" w14:paraId="000000F0">
            <w:pPr>
              <w:spacing w:after="0" w:line="240" w:lineRule="auto"/>
              <w:jc w:val="both"/>
              <w:rPr>
                <w:sz w:val="22"/>
                <w:szCs w:val="22"/>
              </w:rPr>
            </w:pPr>
            <w:r w:rsidDel="00000000" w:rsidR="00000000" w:rsidRPr="00000000">
              <w:rPr>
                <w:b w:val="1"/>
                <w:bCs w:val="1"/>
                <w:sz w:val="22"/>
                <w:szCs w:val="22"/>
                <w:rtl w:val="0"/>
              </w:rPr>
              <w:t xml:space="preserve">O6. </w:t>
            </w:r>
            <w:r w:rsidDel="00000000" w:rsidR="00000000" w:rsidRPr="00000000">
              <w:rPr>
                <w:sz w:val="22"/>
                <w:szCs w:val="22"/>
                <w:rtl w:val="0"/>
              </w:rPr>
              <w:t xml:space="preserve">Monitorizarea utilizării habitatelor și adaptarea managementului în funcție de rezultate.</w:t>
            </w:r>
          </w:p>
          <w:p w:rsidR="00000000" w:rsidDel="00000000" w:rsidP="00000000" w:rsidRDefault="00000000" w:rsidRPr="00000000" w14:paraId="000000F1">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F2">
            <w:pPr>
              <w:spacing w:after="0" w:line="240" w:lineRule="auto"/>
              <w:jc w:val="both"/>
              <w:rPr>
                <w:sz w:val="22"/>
                <w:szCs w:val="22"/>
              </w:rPr>
            </w:pPr>
            <w:r w:rsidDel="00000000" w:rsidR="00000000" w:rsidRPr="00000000">
              <w:rPr>
                <w:b w:val="1"/>
                <w:bCs w:val="1"/>
                <w:sz w:val="22"/>
                <w:szCs w:val="22"/>
                <w:rtl w:val="0"/>
              </w:rPr>
              <w:t xml:space="preserve">1. </w:t>
            </w:r>
            <w:r w:rsidDel="00000000" w:rsidR="00000000" w:rsidRPr="00000000">
              <w:rPr>
                <w:sz w:val="22"/>
                <w:szCs w:val="22"/>
                <w:rtl w:val="0"/>
              </w:rPr>
              <w:t xml:space="preserve">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F3">
            <w:pPr>
              <w:spacing w:after="0" w:line="240" w:lineRule="auto"/>
              <w:jc w:val="both"/>
              <w:rPr>
                <w:sz w:val="22"/>
                <w:szCs w:val="22"/>
              </w:rPr>
            </w:pPr>
            <w:r w:rsidDel="00000000" w:rsidR="00000000" w:rsidRPr="00000000">
              <w:rPr>
                <w:b w:val="1"/>
                <w:bCs w:val="1"/>
                <w:sz w:val="22"/>
                <w:szCs w:val="22"/>
                <w:rtl w:val="0"/>
              </w:rPr>
              <w:t xml:space="preserve">2. </w:t>
            </w:r>
            <w:r w:rsidDel="00000000" w:rsidR="00000000" w:rsidRPr="00000000">
              <w:rPr>
                <w:sz w:val="22"/>
                <w:szCs w:val="22"/>
                <w:rtl w:val="0"/>
              </w:rPr>
              <w:t xml:space="preserve">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F4">
            <w:pPr>
              <w:spacing w:after="0" w:line="240" w:lineRule="auto"/>
              <w:jc w:val="both"/>
              <w:rPr>
                <w:sz w:val="22"/>
                <w:szCs w:val="22"/>
              </w:rPr>
            </w:pPr>
            <w:r w:rsidDel="00000000" w:rsidR="00000000" w:rsidRPr="00000000">
              <w:rPr>
                <w:b w:val="1"/>
                <w:bCs w:val="1"/>
                <w:sz w:val="22"/>
                <w:szCs w:val="22"/>
                <w:rtl w:val="0"/>
              </w:rPr>
              <w:t xml:space="preserve">3. </w:t>
            </w:r>
            <w:r w:rsidDel="00000000" w:rsidR="00000000" w:rsidRPr="00000000">
              <w:rPr>
                <w:sz w:val="22"/>
                <w:szCs w:val="22"/>
                <w:rtl w:val="0"/>
              </w:rPr>
              <w:t xml:space="preserve">Cosirea se realizează astfel încât să permită retragerea faunei, menținându-se anual suprafețe-refugiu necosite temporar.</w:t>
            </w:r>
          </w:p>
          <w:p w:rsidR="00000000" w:rsidDel="00000000" w:rsidP="00000000" w:rsidRDefault="00000000" w:rsidRPr="00000000" w14:paraId="000000F5">
            <w:pPr>
              <w:spacing w:after="0" w:line="240" w:lineRule="auto"/>
              <w:jc w:val="both"/>
              <w:rPr>
                <w:sz w:val="22"/>
                <w:szCs w:val="22"/>
              </w:rPr>
            </w:pPr>
            <w:r w:rsidDel="00000000" w:rsidR="00000000" w:rsidRPr="00000000">
              <w:rPr>
                <w:b w:val="1"/>
                <w:bCs w:val="1"/>
                <w:sz w:val="22"/>
                <w:szCs w:val="22"/>
                <w:rtl w:val="0"/>
              </w:rPr>
              <w:t xml:space="preserve">4. </w:t>
            </w:r>
            <w:r w:rsidDel="00000000" w:rsidR="00000000" w:rsidRPr="00000000">
              <w:rPr>
                <w:sz w:val="22"/>
                <w:szCs w:val="22"/>
                <w:rtl w:val="0"/>
              </w:rPr>
              <w:t xml:space="preserve">În zonele sensibile lucrările de cosit se realizează cu metode prin care se evită compactarea solului și degradarea microreliefului.</w:t>
            </w:r>
          </w:p>
          <w:p w:rsidR="00000000" w:rsidDel="00000000" w:rsidP="00000000" w:rsidRDefault="00000000" w:rsidRPr="00000000" w14:paraId="000000F6">
            <w:pPr>
              <w:spacing w:after="0" w:line="240" w:lineRule="auto"/>
              <w:jc w:val="both"/>
              <w:rPr>
                <w:sz w:val="22"/>
                <w:szCs w:val="22"/>
              </w:rPr>
            </w:pPr>
            <w:r w:rsidDel="00000000" w:rsidR="00000000" w:rsidRPr="00000000">
              <w:rPr>
                <w:b w:val="1"/>
                <w:bCs w:val="1"/>
                <w:sz w:val="22"/>
                <w:szCs w:val="22"/>
                <w:rtl w:val="0"/>
              </w:rPr>
              <w:t xml:space="preserve">5. </w:t>
            </w:r>
            <w:r w:rsidDel="00000000" w:rsidR="00000000" w:rsidRPr="00000000">
              <w:rPr>
                <w:sz w:val="22"/>
                <w:szCs w:val="22"/>
                <w:rtl w:val="0"/>
              </w:rPr>
              <w:t xml:space="preserve">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F7">
            <w:pPr>
              <w:spacing w:after="0" w:line="240" w:lineRule="auto"/>
              <w:jc w:val="both"/>
              <w:rPr>
                <w:sz w:val="22"/>
                <w:szCs w:val="22"/>
              </w:rPr>
            </w:pPr>
            <w:r w:rsidDel="00000000" w:rsidR="00000000" w:rsidRPr="00000000">
              <w:rPr>
                <w:b w:val="1"/>
                <w:bCs w:val="1"/>
                <w:sz w:val="22"/>
                <w:szCs w:val="22"/>
                <w:rtl w:val="0"/>
              </w:rPr>
              <w:t xml:space="preserve">6. </w:t>
            </w:r>
            <w:r w:rsidDel="00000000" w:rsidR="00000000" w:rsidRPr="00000000">
              <w:rPr>
                <w:sz w:val="22"/>
                <w:szCs w:val="22"/>
                <w:rtl w:val="0"/>
              </w:rPr>
              <w:t xml:space="preserve">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F8">
            <w:pPr>
              <w:spacing w:after="0" w:line="240" w:lineRule="auto"/>
              <w:jc w:val="both"/>
              <w:rPr>
                <w:sz w:val="22"/>
                <w:szCs w:val="22"/>
              </w:rPr>
            </w:pPr>
            <w:r w:rsidDel="00000000" w:rsidR="00000000" w:rsidRPr="00000000">
              <w:rPr>
                <w:b w:val="1"/>
                <w:bCs w:val="1"/>
                <w:sz w:val="22"/>
                <w:szCs w:val="22"/>
                <w:rtl w:val="0"/>
              </w:rPr>
              <w:t xml:space="preserve">7. </w:t>
            </w:r>
            <w:r w:rsidDel="00000000" w:rsidR="00000000" w:rsidRPr="00000000">
              <w:rPr>
                <w:sz w:val="22"/>
                <w:szCs w:val="22"/>
                <w:rtl w:val="0"/>
              </w:rPr>
              <w:t xml:space="preserve">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F9">
            <w:pPr>
              <w:spacing w:after="0" w:line="240" w:lineRule="auto"/>
              <w:jc w:val="both"/>
              <w:rPr>
                <w:sz w:val="22"/>
                <w:szCs w:val="22"/>
              </w:rPr>
            </w:pPr>
            <w:r w:rsidDel="00000000" w:rsidR="00000000" w:rsidRPr="00000000">
              <w:rPr>
                <w:b w:val="1"/>
                <w:bCs w:val="1"/>
                <w:sz w:val="22"/>
                <w:szCs w:val="22"/>
                <w:rtl w:val="0"/>
              </w:rPr>
              <w:t xml:space="preserve">8. </w:t>
            </w:r>
            <w:r w:rsidDel="00000000" w:rsidR="00000000" w:rsidRPr="00000000">
              <w:rPr>
                <w:sz w:val="22"/>
                <w:szCs w:val="22"/>
                <w:rtl w:val="0"/>
              </w:rPr>
              <w:t xml:space="preserve">Se evită atât suprapășunatul, cât și subpășunatul, precum și concentrarea excesivă a animalelor în zone sensibile ale habitatului.</w:t>
            </w:r>
          </w:p>
          <w:p w:rsidR="00000000" w:rsidDel="00000000" w:rsidP="00000000" w:rsidRDefault="00000000" w:rsidRPr="00000000" w14:paraId="000000FA">
            <w:pPr>
              <w:spacing w:after="0" w:line="240" w:lineRule="auto"/>
              <w:jc w:val="both"/>
              <w:rPr>
                <w:sz w:val="22"/>
                <w:szCs w:val="22"/>
              </w:rPr>
            </w:pPr>
            <w:r w:rsidDel="00000000" w:rsidR="00000000" w:rsidRPr="00000000">
              <w:rPr>
                <w:b w:val="1"/>
                <w:bCs w:val="1"/>
                <w:sz w:val="22"/>
                <w:szCs w:val="22"/>
                <w:rtl w:val="0"/>
              </w:rPr>
              <w:t xml:space="preserve">9. </w:t>
            </w:r>
            <w:r w:rsidDel="00000000" w:rsidR="00000000" w:rsidRPr="00000000">
              <w:rPr>
                <w:sz w:val="22"/>
                <w:szCs w:val="22"/>
                <w:rtl w:val="0"/>
              </w:rPr>
              <w:t xml:space="preserve">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FB">
            <w:pPr>
              <w:spacing w:after="0" w:line="240" w:lineRule="auto"/>
              <w:jc w:val="both"/>
              <w:rPr>
                <w:sz w:val="22"/>
                <w:szCs w:val="22"/>
              </w:rPr>
            </w:pPr>
            <w:r w:rsidDel="00000000" w:rsidR="00000000" w:rsidRPr="00000000">
              <w:rPr>
                <w:b w:val="1"/>
                <w:bCs w:val="1"/>
                <w:sz w:val="22"/>
                <w:szCs w:val="22"/>
                <w:rtl w:val="0"/>
              </w:rPr>
              <w:t xml:space="preserve">10. </w:t>
            </w:r>
            <w:r w:rsidDel="00000000" w:rsidR="00000000" w:rsidRPr="00000000">
              <w:rPr>
                <w:sz w:val="22"/>
                <w:szCs w:val="22"/>
                <w:rtl w:val="0"/>
              </w:rPr>
              <w:t xml:space="preserve">Este recomandată fertilizarea organică tradițională, în cantități moderate și compatibile cu menținerea diversității floristice și a structurii habitatului.</w:t>
            </w:r>
          </w:p>
          <w:p w:rsidR="00000000" w:rsidDel="00000000" w:rsidP="00000000" w:rsidRDefault="00000000" w:rsidRPr="00000000" w14:paraId="000000FC">
            <w:pPr>
              <w:spacing w:after="0" w:line="240" w:lineRule="auto"/>
              <w:jc w:val="both"/>
              <w:rPr>
                <w:sz w:val="22"/>
                <w:szCs w:val="22"/>
              </w:rPr>
            </w:pPr>
            <w:r w:rsidDel="00000000" w:rsidR="00000000" w:rsidRPr="00000000">
              <w:rPr>
                <w:b w:val="1"/>
                <w:bCs w:val="1"/>
                <w:sz w:val="22"/>
                <w:szCs w:val="22"/>
                <w:rtl w:val="0"/>
              </w:rPr>
              <w:t xml:space="preserve">11. </w:t>
            </w:r>
            <w:r w:rsidDel="00000000" w:rsidR="00000000" w:rsidRPr="00000000">
              <w:rPr>
                <w:sz w:val="22"/>
                <w:szCs w:val="22"/>
                <w:rtl w:val="0"/>
              </w:rPr>
              <w:t xml:space="preserve">Târlitul se realizează controlat și cu schimbarea periodică a amplasamentelor, evitându-se apariția suprafețelor nitrofile și degradarea habitatului.</w:t>
            </w:r>
          </w:p>
          <w:p w:rsidR="00000000" w:rsidDel="00000000" w:rsidP="00000000" w:rsidRDefault="00000000" w:rsidRPr="00000000" w14:paraId="000000FD">
            <w:pPr>
              <w:spacing w:after="0" w:line="240" w:lineRule="auto"/>
              <w:jc w:val="both"/>
              <w:rPr>
                <w:sz w:val="22"/>
                <w:szCs w:val="22"/>
              </w:rPr>
            </w:pPr>
            <w:r w:rsidDel="00000000" w:rsidR="00000000" w:rsidRPr="00000000">
              <w:rPr>
                <w:b w:val="1"/>
                <w:bCs w:val="1"/>
                <w:sz w:val="22"/>
                <w:szCs w:val="22"/>
                <w:rtl w:val="0"/>
              </w:rPr>
              <w:t xml:space="preserve">12. </w:t>
            </w:r>
            <w:r w:rsidDel="00000000" w:rsidR="00000000" w:rsidRPr="00000000">
              <w:rPr>
                <w:sz w:val="22"/>
                <w:szCs w:val="22"/>
                <w:rtl w:val="0"/>
              </w:rPr>
              <w:t xml:space="preserve">Vegetația lemnoasă invadantă se îndepărtează selectiv și periodic, menținându-se elementele cu rol ecologic, antierozional sau de refugiu pentru specii.</w:t>
            </w:r>
          </w:p>
          <w:p w:rsidR="00000000" w:rsidDel="00000000" w:rsidP="00000000" w:rsidRDefault="00000000" w:rsidRPr="00000000" w14:paraId="000000FE">
            <w:pPr>
              <w:spacing w:after="0" w:line="240" w:lineRule="auto"/>
              <w:jc w:val="both"/>
              <w:rPr>
                <w:sz w:val="22"/>
                <w:szCs w:val="22"/>
              </w:rPr>
            </w:pPr>
            <w:r w:rsidDel="00000000" w:rsidR="00000000" w:rsidRPr="00000000">
              <w:rPr>
                <w:b w:val="1"/>
                <w:bCs w:val="1"/>
                <w:sz w:val="22"/>
                <w:szCs w:val="22"/>
                <w:rtl w:val="0"/>
              </w:rPr>
              <w:t xml:space="preserve">13. </w:t>
            </w:r>
            <w:r w:rsidDel="00000000" w:rsidR="00000000" w:rsidRPr="00000000">
              <w:rPr>
                <w:sz w:val="22"/>
                <w:szCs w:val="22"/>
                <w:rtl w:val="0"/>
              </w:rPr>
              <w:t xml:space="preserve">Speciile invazive se monitorizează și se controlează prin metode mecanice și măsuri cu impact redus asupra habitatelor naturale.</w:t>
            </w:r>
          </w:p>
          <w:p w:rsidR="00000000" w:rsidDel="00000000" w:rsidP="00000000" w:rsidRDefault="00000000" w:rsidRPr="00000000" w14:paraId="000000FF">
            <w:pPr>
              <w:spacing w:after="0" w:line="240" w:lineRule="auto"/>
              <w:jc w:val="both"/>
              <w:rPr>
                <w:sz w:val="22"/>
                <w:szCs w:val="22"/>
              </w:rPr>
            </w:pPr>
            <w:r w:rsidDel="00000000" w:rsidR="00000000" w:rsidRPr="00000000">
              <w:rPr>
                <w:b w:val="1"/>
                <w:bCs w:val="1"/>
                <w:sz w:val="22"/>
                <w:szCs w:val="22"/>
                <w:rtl w:val="0"/>
              </w:rPr>
              <w:t xml:space="preserve">14. </w:t>
            </w:r>
            <w:r w:rsidDel="00000000" w:rsidR="00000000" w:rsidRPr="00000000">
              <w:rPr>
                <w:sz w:val="22"/>
                <w:szCs w:val="22"/>
                <w:rtl w:val="0"/>
              </w:rPr>
              <w:t xml:space="preserve">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00">
            <w:pPr>
              <w:spacing w:after="0" w:line="240" w:lineRule="auto"/>
              <w:jc w:val="both"/>
              <w:rPr>
                <w:sz w:val="22"/>
                <w:szCs w:val="22"/>
              </w:rPr>
            </w:pPr>
            <w:r w:rsidDel="00000000" w:rsidR="00000000" w:rsidRPr="00000000">
              <w:rPr>
                <w:b w:val="1"/>
                <w:bCs w:val="1"/>
                <w:sz w:val="22"/>
                <w:szCs w:val="22"/>
                <w:rtl w:val="0"/>
              </w:rPr>
              <w:t xml:space="preserve">15. </w:t>
            </w:r>
            <w:r w:rsidDel="00000000" w:rsidR="00000000" w:rsidRPr="00000000">
              <w:rPr>
                <w:sz w:val="22"/>
                <w:szCs w:val="22"/>
                <w:rtl w:val="0"/>
              </w:rPr>
              <w:t xml:space="preserve">Se mențin structurile de habitat favorabile biodiversității, inclusiv tufărișurile dispersate, arborii izolați, gardurile vii și zonele de ecoton.</w:t>
            </w:r>
          </w:p>
          <w:p w:rsidR="00000000" w:rsidDel="00000000" w:rsidP="00000000" w:rsidRDefault="00000000" w:rsidRPr="00000000" w14:paraId="00000101">
            <w:pPr>
              <w:spacing w:after="0" w:line="240" w:lineRule="auto"/>
              <w:jc w:val="both"/>
              <w:rPr>
                <w:sz w:val="22"/>
                <w:szCs w:val="22"/>
              </w:rPr>
            </w:pPr>
            <w:r w:rsidDel="00000000" w:rsidR="00000000" w:rsidRPr="00000000">
              <w:rPr>
                <w:b w:val="1"/>
                <w:bCs w:val="1"/>
                <w:sz w:val="22"/>
                <w:szCs w:val="22"/>
                <w:rtl w:val="0"/>
              </w:rPr>
              <w:t xml:space="preserve">16. </w:t>
            </w:r>
            <w:r w:rsidDel="00000000" w:rsidR="00000000" w:rsidRPr="00000000">
              <w:rPr>
                <w:sz w:val="22"/>
                <w:szCs w:val="22"/>
                <w:rtl w:val="0"/>
              </w:rPr>
              <w:t xml:space="preserve">Activitățile turistice și recreative se desfășoară fără afectarea habitatelor și a speciilor de interes conservativ.</w:t>
            </w:r>
          </w:p>
          <w:p w:rsidR="00000000" w:rsidDel="00000000" w:rsidP="00000000" w:rsidRDefault="00000000" w:rsidRPr="00000000" w14:paraId="00000102">
            <w:pPr>
              <w:spacing w:after="0" w:line="240" w:lineRule="auto"/>
              <w:jc w:val="both"/>
              <w:rPr>
                <w:sz w:val="22"/>
                <w:szCs w:val="22"/>
              </w:rPr>
            </w:pPr>
            <w:r w:rsidDel="00000000" w:rsidR="00000000" w:rsidRPr="00000000">
              <w:rPr>
                <w:b w:val="1"/>
                <w:bCs w:val="1"/>
                <w:sz w:val="22"/>
                <w:szCs w:val="22"/>
                <w:rtl w:val="0"/>
              </w:rPr>
              <w:t xml:space="preserve">17. </w:t>
            </w:r>
            <w:r w:rsidDel="00000000" w:rsidR="00000000" w:rsidRPr="00000000">
              <w:rPr>
                <w:sz w:val="22"/>
                <w:szCs w:val="22"/>
                <w:rtl w:val="0"/>
              </w:rPr>
              <w:t xml:space="preserve">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02">
            <w:pPr>
              <w:spacing w:after="0" w:line="240" w:lineRule="auto"/>
              <w:jc w:val="both"/>
              <w:rPr>
                <w:sz w:val="22"/>
                <w:szCs w:val="22"/>
              </w:rPr>
            </w:pPr>
            <w:r w:rsidDel="00000000" w:rsidR="00000000" w:rsidRPr="00000000">
              <w:rPr>
                <w:b w:val="1"/>
                <w:b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3">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4">
            <w:pPr>
              <w:spacing w:after="0" w:line="300" w:lineRule="auto"/>
              <w:rPr>
                <w:sz w:val="22"/>
                <w:szCs w:val="22"/>
              </w:rPr>
            </w:pPr>
            <w:r w:rsidDel="00000000" w:rsidR="00000000" w:rsidRPr="00000000">
              <w:rPr>
                <w:sz w:val="22"/>
                <w:szCs w:val="22"/>
                <w:rtl w:val="0"/>
              </w:rPr>
              <w:t xml:space="preserve">Publică de stat</w:t>
            </w:r>
          </w:p>
        </w:tc>
      </w:tr>
    </w:tbl>
    <w:p w:rsidR="00000000" w:rsidDel="00000000" w:rsidP="00000000" w:rsidRDefault="00000000" w:rsidRPr="00000000" w14:paraId="00000105">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106">
      <w:pPr>
        <w:spacing w:after="0" w:line="24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107">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108">
      <w:pPr>
        <w:pBdr>
          <w:top w:color="000000" w:space="0" w:sz="6" w:val="single"/>
          <w:left w:color="000000" w:space="0" w:sz="6" w:val="single"/>
          <w:bottom w:color="000000" w:space="0" w:sz="6" w:val="single"/>
          <w:right w:color="000000" w:space="0" w:sz="6" w:val="single"/>
        </w:pBdr>
        <w:spacing w:after="0" w:line="240" w:lineRule="auto"/>
        <w:rPr>
          <w:sz w:val="22"/>
          <w:szCs w:val="22"/>
        </w:rPr>
      </w:pPr>
      <w:r w:rsidDel="00000000" w:rsidR="00000000" w:rsidRPr="00000000">
        <w:rPr>
          <w:sz w:val="22"/>
          <w:szCs w:val="22"/>
          <w:rtl w:val="0"/>
        </w:rPr>
        <w:t xml:space="preserve">Corduneanu, C., Balan, C., Surugiu, I., 2011. Observaţii diurne asupra faunei de lepidoptere (Insecta: Lepidoptera) din Rezervaţia Naturală „Valea lui David”, judeţul Iaşi. Mnemosyne, 2: 51-57.</w:t>
      </w:r>
    </w:p>
    <w:p w:rsidR="00000000" w:rsidDel="00000000" w:rsidP="00000000" w:rsidRDefault="00000000" w:rsidRPr="00000000" w14:paraId="00000109">
      <w:pPr>
        <w:pBdr>
          <w:top w:color="000000" w:space="0" w:sz="6" w:val="single"/>
          <w:left w:color="000000" w:space="0" w:sz="6" w:val="single"/>
          <w:bottom w:color="000000" w:space="0" w:sz="6" w:val="single"/>
          <w:right w:color="000000" w:space="0" w:sz="6" w:val="single"/>
        </w:pBdr>
        <w:spacing w:after="0" w:line="240" w:lineRule="auto"/>
        <w:rPr>
          <w:sz w:val="22"/>
          <w:szCs w:val="22"/>
        </w:rPr>
      </w:pPr>
      <w:r w:rsidDel="00000000" w:rsidR="00000000" w:rsidRPr="00000000">
        <w:rPr>
          <w:sz w:val="22"/>
          <w:szCs w:val="22"/>
          <w:rtl w:val="0"/>
        </w:rPr>
        <w:t xml:space="preserve">Burduja, C., 1957. O rezervaţie ştiinţifică care trebuie înfiinţată „Fâneţele din Valea lui David” - Iaşi. Ocrot. Nat., Bucureşti, 4: 154–157.</w:t>
      </w:r>
    </w:p>
    <w:p w:rsidR="00000000" w:rsidDel="00000000" w:rsidP="00000000" w:rsidRDefault="00000000" w:rsidRPr="00000000" w14:paraId="0000010A">
      <w:pPr>
        <w:pBdr>
          <w:top w:color="000000" w:space="0" w:sz="6" w:val="single"/>
          <w:left w:color="000000" w:space="0" w:sz="6" w:val="single"/>
          <w:bottom w:color="000000" w:space="0" w:sz="6" w:val="single"/>
          <w:right w:color="000000" w:space="0" w:sz="6" w:val="single"/>
        </w:pBdr>
        <w:spacing w:after="0" w:line="240" w:lineRule="auto"/>
        <w:rPr>
          <w:sz w:val="22"/>
          <w:szCs w:val="22"/>
        </w:rPr>
      </w:pPr>
      <w:r w:rsidDel="00000000" w:rsidR="00000000" w:rsidRPr="00000000">
        <w:rPr>
          <w:sz w:val="22"/>
          <w:szCs w:val="22"/>
          <w:rtl w:val="0"/>
        </w:rPr>
        <w:t xml:space="preserve">On, C., Zamfirescu, Ş. R., Strugariu, A., 2011. The potential relationship between predators and Moldavian meadow vipers (Vipera ursinii moldavica) in Eastern Romania. An. Univ. Al. I. Cuza Iaşi, s. Biol. Anim., 57: 35-42.</w:t>
      </w:r>
    </w:p>
    <w:p w:rsidR="00000000" w:rsidDel="00000000" w:rsidP="00000000" w:rsidRDefault="00000000" w:rsidRPr="00000000" w14:paraId="0000010B">
      <w:pPr>
        <w:pBdr>
          <w:top w:color="000000" w:space="0" w:sz="6" w:val="single"/>
          <w:left w:color="000000" w:space="0" w:sz="6" w:val="single"/>
          <w:bottom w:color="000000" w:space="0" w:sz="6" w:val="single"/>
          <w:right w:color="000000" w:space="0" w:sz="6" w:val="single"/>
        </w:pBdr>
        <w:spacing w:after="0" w:line="240" w:lineRule="auto"/>
        <w:rPr>
          <w:sz w:val="22"/>
          <w:szCs w:val="22"/>
        </w:rPr>
      </w:pPr>
      <w:r w:rsidDel="00000000" w:rsidR="00000000" w:rsidRPr="00000000">
        <w:rPr>
          <w:sz w:val="22"/>
          <w:szCs w:val="22"/>
          <w:rtl w:val="0"/>
        </w:rPr>
        <w:t xml:space="preserve">Iorgu, I. Ş., 2009. Diversitatea ortopterelor (Insecta: Orthoptera) din Estul României şi semnificaţia lor ecologică. Teză de doctorat, Facultatea de Biologie, Univ. „Al. I. Cuza” Iaşi, 438 pp.</w:t>
      </w:r>
    </w:p>
    <w:p w:rsidR="00000000" w:rsidDel="00000000" w:rsidP="00000000" w:rsidRDefault="00000000" w:rsidRPr="00000000" w14:paraId="0000010C">
      <w:pPr>
        <w:pBdr>
          <w:top w:color="000000" w:space="0" w:sz="6" w:val="single"/>
          <w:left w:color="000000" w:space="0" w:sz="6" w:val="single"/>
          <w:bottom w:color="000000" w:space="0" w:sz="6" w:val="single"/>
          <w:right w:color="000000" w:space="0" w:sz="6" w:val="single"/>
        </w:pBdr>
        <w:spacing w:after="0" w:line="240" w:lineRule="auto"/>
        <w:rPr>
          <w:sz w:val="22"/>
          <w:szCs w:val="22"/>
        </w:rPr>
      </w:pPr>
      <w:r w:rsidDel="00000000" w:rsidR="00000000" w:rsidRPr="00000000">
        <w:rPr>
          <w:sz w:val="22"/>
          <w:szCs w:val="22"/>
          <w:rtl w:val="0"/>
        </w:rPr>
        <w:t xml:space="preserve">Krecsák, L., Zamfirescu, Ş. R., 2001. Ecological Situation and Morphological Characteristics of Vipera ursinii moldavica in the „Valea lui David” Natural Reserve. Russian Journal of Herpetology, 8 (1): 69-73.</w:t>
      </w:r>
    </w:p>
    <w:p w:rsidR="00000000" w:rsidDel="00000000" w:rsidP="00000000" w:rsidRDefault="00000000" w:rsidRPr="00000000" w14:paraId="0000010D">
      <w:pPr>
        <w:pBdr>
          <w:top w:color="000000" w:space="0" w:sz="6" w:val="single"/>
          <w:left w:color="000000" w:space="0" w:sz="6" w:val="single"/>
          <w:bottom w:color="000000" w:space="0" w:sz="6" w:val="single"/>
          <w:right w:color="000000" w:space="0" w:sz="6" w:val="single"/>
        </w:pBdr>
        <w:spacing w:after="0" w:line="240" w:lineRule="auto"/>
        <w:rPr>
          <w:sz w:val="22"/>
          <w:szCs w:val="22"/>
        </w:rPr>
      </w:pPr>
      <w:r w:rsidDel="00000000" w:rsidR="00000000" w:rsidRPr="00000000">
        <w:rPr>
          <w:sz w:val="22"/>
          <w:szCs w:val="22"/>
          <w:rtl w:val="0"/>
        </w:rPr>
        <w:t xml:space="preserve">Mîndru, C., 1980c. Fauna de orthoptere din Fîneţele Seculare de la Valea lui David. Analele Ştiinţifice ale Universităţii „Al. I. Cuza” Iaşi (serie nouă), Secţ. II, a) Biologie, 26, 93–95.</w:t>
      </w:r>
    </w:p>
    <w:p w:rsidR="00000000" w:rsidDel="00000000" w:rsidP="00000000" w:rsidRDefault="00000000" w:rsidRPr="00000000" w14:paraId="0000010E">
      <w:pPr>
        <w:pBdr>
          <w:top w:color="000000" w:space="0" w:sz="6" w:val="single"/>
          <w:left w:color="000000" w:space="0" w:sz="6" w:val="single"/>
          <w:bottom w:color="000000" w:space="0" w:sz="6" w:val="single"/>
          <w:right w:color="000000" w:space="0" w:sz="6" w:val="single"/>
        </w:pBdr>
        <w:spacing w:after="0" w:line="240" w:lineRule="auto"/>
        <w:rPr>
          <w:sz w:val="22"/>
          <w:szCs w:val="22"/>
        </w:rPr>
      </w:pPr>
      <w:r w:rsidDel="00000000" w:rsidR="00000000" w:rsidRPr="00000000">
        <w:rPr>
          <w:sz w:val="22"/>
          <w:szCs w:val="22"/>
          <w:rtl w:val="0"/>
        </w:rPr>
        <w:t xml:space="preserve">Popescu, I. E., 2013. Unicity of Natural Heritage from David’s Valley Hay Fields Natural Reserve, Iași (Unicitatea patrimoniului natural din Rezervația de fânețe seculare de la Valea lui David Iași). Mnemosyne, 4, pp. 7-37.</w:t>
      </w:r>
    </w:p>
    <w:p w:rsidR="00000000" w:rsidDel="00000000" w:rsidP="00000000" w:rsidRDefault="00000000" w:rsidRPr="00000000" w14:paraId="0000010F">
      <w:pPr>
        <w:pBdr>
          <w:top w:color="000000" w:space="0" w:sz="6" w:val="single"/>
          <w:left w:color="000000" w:space="0" w:sz="6" w:val="single"/>
          <w:bottom w:color="000000" w:space="0" w:sz="6" w:val="single"/>
          <w:right w:color="000000" w:space="0" w:sz="6" w:val="single"/>
        </w:pBdr>
        <w:spacing w:after="0" w:line="240" w:lineRule="auto"/>
        <w:rPr>
          <w:sz w:val="22"/>
          <w:szCs w:val="22"/>
        </w:rPr>
      </w:pPr>
      <w:r w:rsidDel="00000000" w:rsidR="00000000" w:rsidRPr="00000000">
        <w:rPr>
          <w:sz w:val="22"/>
          <w:szCs w:val="22"/>
          <w:rtl w:val="0"/>
        </w:rPr>
        <w:t xml:space="preserve">Simionescu, V., 1973. Cercetări privind structura populaţiilor de rozătoare din fânaţul rezervaţiei „Valea lui David” Iaşi, cu ajutorul marcării individuale. Analele Ştiinţifice ale Universităţii „Al. I. Cuza” Iaşi, Secţiunea a 2-a Biologie, 19 (1): 179-189.  </w:t>
      </w:r>
    </w:p>
    <w:p w:rsidR="00000000" w:rsidDel="00000000" w:rsidP="00000000" w:rsidRDefault="00000000" w:rsidRPr="00000000" w14:paraId="00000110">
      <w:pPr>
        <w:pBdr>
          <w:top w:color="000000" w:space="0" w:sz="6" w:val="single"/>
          <w:left w:color="000000" w:space="0" w:sz="6" w:val="single"/>
          <w:bottom w:color="000000" w:space="0" w:sz="6" w:val="single"/>
          <w:right w:color="000000" w:space="0" w:sz="6" w:val="single"/>
        </w:pBdr>
        <w:spacing w:after="0" w:line="240" w:lineRule="auto"/>
        <w:rPr>
          <w:sz w:val="22"/>
          <w:szCs w:val="22"/>
        </w:rPr>
      </w:pPr>
      <w:r w:rsidDel="00000000" w:rsidR="00000000" w:rsidRPr="00000000">
        <w:rPr>
          <w:sz w:val="22"/>
          <w:szCs w:val="22"/>
          <w:rtl w:val="0"/>
        </w:rPr>
        <w:t xml:space="preserve">Zamfirescu, O., 2010. The analysis of the vascular flora of the nature Reserve from Valea lui David (Iaşi). Analele Ştiinţifice ale Universităţii „Al. I. Cuza” Iaşi, s. II-a Biologie Vegetală, 56: 55-60.</w:t>
      </w:r>
    </w:p>
    <w:p w:rsidR="00000000" w:rsidDel="00000000" w:rsidP="00000000" w:rsidRDefault="00000000" w:rsidRPr="00000000" w14:paraId="00000111">
      <w:pPr>
        <w:pBdr>
          <w:top w:color="000000" w:space="0" w:sz="6" w:val="single"/>
          <w:left w:color="000000" w:space="0" w:sz="6" w:val="single"/>
          <w:bottom w:color="000000" w:space="0" w:sz="6" w:val="single"/>
          <w:right w:color="000000" w:space="0" w:sz="6" w:val="single"/>
        </w:pBdr>
        <w:spacing w:after="0" w:line="240" w:lineRule="auto"/>
        <w:rPr>
          <w:sz w:val="22"/>
          <w:szCs w:val="22"/>
        </w:rPr>
      </w:pPr>
      <w:r w:rsidDel="00000000" w:rsidR="00000000" w:rsidRPr="00000000">
        <w:rPr>
          <w:sz w:val="22"/>
          <w:szCs w:val="22"/>
          <w:rtl w:val="0"/>
        </w:rPr>
        <w:t xml:space="preserve">Zamfirescu, O., Zamfirescu, Ş. R., 2007. Aspects Regarding the Vegetation from the Floristic Reserve “The Secular Hayfields From Valea Lui David” Iaşi, Romania. The Electronic Multitopical Journal of International Research Publications, Issue Ecology and Safety, 1: 32-39.</w:t>
      </w:r>
    </w:p>
    <w:p w:rsidR="00000000" w:rsidDel="00000000" w:rsidP="00000000" w:rsidRDefault="00000000" w:rsidRPr="00000000" w14:paraId="00000112">
      <w:pPr>
        <w:pBdr>
          <w:top w:color="000000" w:space="0" w:sz="6" w:val="single"/>
          <w:left w:color="000000" w:space="0" w:sz="6" w:val="single"/>
          <w:bottom w:color="000000" w:space="0" w:sz="6" w:val="single"/>
          <w:right w:color="000000" w:space="0" w:sz="6" w:val="single"/>
        </w:pBdr>
        <w:spacing w:after="0" w:line="240" w:lineRule="auto"/>
        <w:rPr>
          <w:sz w:val="22"/>
          <w:szCs w:val="22"/>
        </w:rPr>
      </w:pPr>
      <w:r w:rsidDel="00000000" w:rsidR="00000000" w:rsidRPr="00000000">
        <w:rPr>
          <w:sz w:val="22"/>
          <w:szCs w:val="22"/>
          <w:rtl w:val="0"/>
        </w:rPr>
        <w:t xml:space="preserve">Zamfirescu, O., Zamfirescu, Ş. R., 2009a. Ecological aspects in Valea lui David nature Reserve (Iaşi, România): specific diversity of grassland communities of Taraxaco serotinae-Festucetum valesiacae. An. Univ. Al. I. Cuza Iaşi, s. Biol. Anim., 55: 215-221.</w:t>
      </w:r>
    </w:p>
    <w:p w:rsidR="00000000" w:rsidDel="00000000" w:rsidP="00000000" w:rsidRDefault="00000000" w:rsidRPr="00000000" w14:paraId="00000113">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14">
      <w:pPr>
        <w:spacing w:after="0" w:line="300" w:lineRule="auto"/>
        <w:rPr>
          <w:sz w:val="22"/>
          <w:szCs w:val="22"/>
        </w:rPr>
      </w:pPr>
      <w:r w:rsidDel="00000000" w:rsidR="00000000" w:rsidRPr="00000000">
        <w:rPr>
          <w:rtl w:val="0"/>
        </w:rPr>
      </w:r>
    </w:p>
    <w:p w:rsidR="00000000" w:rsidDel="00000000" w:rsidP="00000000" w:rsidRDefault="00000000" w:rsidRPr="00000000" w14:paraId="00000115">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bookmarkStart w:colFirst="0" w:colLast="0" w:name="_heading=h.dr70e3ciahdr" w:id="0"/>
      <w:bookmarkEnd w:id="0"/>
      <w:r w:rsidDel="00000000" w:rsidR="00000000" w:rsidRPr="00000000">
        <w:rPr>
          <w:sz w:val="22"/>
          <w:szCs w:val="22"/>
          <w:rtl w:val="0"/>
        </w:rPr>
        <w:t xml:space="preserve">Consultările publice  au fost realizate la: 24 martie 2025 – Iași, jud. Iași. Ulterior, în cadrul procesului de consultare extins la nivel național, a avut loc consultări suplimentare online, în data de 17 decembrie 2025, cu participarea factorilor interesați relevanți din județul Iași.</w:t>
      </w:r>
    </w:p>
    <w:p w:rsidR="00000000" w:rsidDel="00000000" w:rsidP="00000000" w:rsidRDefault="00000000" w:rsidRPr="00000000" w14:paraId="00000116">
      <w:pPr>
        <w:spacing w:after="0" w:line="300" w:lineRule="auto"/>
        <w:jc w:val="center"/>
        <w:rPr>
          <w:b w:val="1"/>
          <w:bCs w:val="1"/>
          <w:sz w:val="22"/>
          <w:szCs w:val="22"/>
        </w:rPr>
      </w:pPr>
      <w:bookmarkStart w:colFirst="0" w:colLast="0" w:name="_heading=h.venjbad48mtw" w:id="1"/>
      <w:bookmarkEnd w:id="1"/>
      <w:r w:rsidDel="00000000" w:rsidR="00000000" w:rsidRPr="00000000">
        <w:rPr>
          <w:rtl w:val="0"/>
        </w:rPr>
      </w:r>
    </w:p>
    <w:p w:rsidR="00000000" w:rsidDel="00000000" w:rsidP="00000000" w:rsidRDefault="00000000" w:rsidRPr="00000000" w14:paraId="00000117">
      <w:pPr>
        <w:spacing w:after="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18">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119">
      <w:pPr>
        <w:spacing w:after="0" w:line="300" w:lineRule="auto"/>
        <w:rPr>
          <w:sz w:val="22"/>
          <w:szCs w:val="22"/>
        </w:rPr>
      </w:pPr>
      <w:r w:rsidDel="00000000" w:rsidR="00000000" w:rsidRPr="00000000">
        <w:rPr>
          <w:rtl w:val="0"/>
        </w:rPr>
      </w:r>
    </w:p>
    <w:p w:rsidR="00000000" w:rsidDel="00000000" w:rsidP="00000000" w:rsidRDefault="00000000" w:rsidRPr="00000000" w14:paraId="0000011A">
      <w:pPr>
        <w:spacing w:after="0" w:line="300" w:lineRule="auto"/>
        <w:rPr>
          <w:sz w:val="22"/>
          <w:szCs w:val="22"/>
        </w:rPr>
      </w:pPr>
      <w:r w:rsidDel="00000000" w:rsidR="00000000" w:rsidRPr="00000000">
        <w:rPr>
          <w:rtl w:val="0"/>
        </w:rPr>
      </w:r>
    </w:p>
    <w:p w:rsidR="00000000" w:rsidDel="00000000" w:rsidP="00000000" w:rsidRDefault="00000000" w:rsidRPr="00000000" w14:paraId="0000011B">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IqtZnHN1GP5Gj4OBe8DA8ROx7g==">CgMxLjAyDmguZHI3MGUzY2lhaGRyMg5oLnZlbmpiYWQ0OG10dzgAciExZTdRbW1ITFNxYzJvaFZUa0lXMHJWZHM0MVZ5STlKNFc=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